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A17C" w14:textId="77777777" w:rsidR="000D1F1C" w:rsidRPr="002C5CB0" w:rsidRDefault="00D23CE8" w:rsidP="002C5CB0">
      <w:pPr>
        <w:jc w:val="center"/>
        <w:rPr>
          <w:b/>
          <w:bCs/>
          <w:sz w:val="32"/>
          <w:szCs w:val="32"/>
        </w:rPr>
      </w:pPr>
      <w:r w:rsidRPr="002C5CB0">
        <w:rPr>
          <w:b/>
          <w:bCs/>
          <w:sz w:val="32"/>
          <w:szCs w:val="32"/>
        </w:rPr>
        <w:t>Fairbanks</w:t>
      </w:r>
      <w:r w:rsidRPr="002C5CB0">
        <w:rPr>
          <w:b/>
          <w:bCs/>
          <w:spacing w:val="-8"/>
          <w:sz w:val="32"/>
          <w:szCs w:val="32"/>
        </w:rPr>
        <w:t xml:space="preserve"> </w:t>
      </w:r>
      <w:r w:rsidRPr="002C5CB0">
        <w:rPr>
          <w:b/>
          <w:bCs/>
          <w:sz w:val="32"/>
          <w:szCs w:val="32"/>
        </w:rPr>
        <w:t>Youth</w:t>
      </w:r>
      <w:r w:rsidRPr="002C5CB0">
        <w:rPr>
          <w:b/>
          <w:bCs/>
          <w:spacing w:val="-7"/>
          <w:sz w:val="32"/>
          <w:szCs w:val="32"/>
        </w:rPr>
        <w:t xml:space="preserve"> </w:t>
      </w:r>
      <w:r w:rsidRPr="002C5CB0">
        <w:rPr>
          <w:b/>
          <w:bCs/>
          <w:sz w:val="32"/>
          <w:szCs w:val="32"/>
        </w:rPr>
        <w:t>Advocates</w:t>
      </w:r>
    </w:p>
    <w:p w14:paraId="43EDA17D" w14:textId="77777777" w:rsidR="000D1F1C" w:rsidRPr="002C5CB0" w:rsidRDefault="00D23CE8" w:rsidP="002C5CB0">
      <w:pPr>
        <w:jc w:val="center"/>
        <w:rPr>
          <w:b/>
          <w:bCs/>
          <w:sz w:val="32"/>
          <w:szCs w:val="32"/>
        </w:rPr>
      </w:pPr>
      <w:r w:rsidRPr="002C5CB0">
        <w:rPr>
          <w:b/>
          <w:bCs/>
          <w:sz w:val="32"/>
          <w:szCs w:val="32"/>
        </w:rPr>
        <w:t>Financial</w:t>
      </w:r>
      <w:r w:rsidRPr="002C5CB0">
        <w:rPr>
          <w:b/>
          <w:bCs/>
          <w:spacing w:val="-8"/>
          <w:sz w:val="32"/>
          <w:szCs w:val="32"/>
        </w:rPr>
        <w:t xml:space="preserve"> </w:t>
      </w:r>
      <w:r w:rsidRPr="002C5CB0">
        <w:rPr>
          <w:b/>
          <w:bCs/>
          <w:sz w:val="32"/>
          <w:szCs w:val="32"/>
        </w:rPr>
        <w:t>Policies</w:t>
      </w:r>
      <w:r w:rsidRPr="002C5CB0">
        <w:rPr>
          <w:b/>
          <w:bCs/>
          <w:spacing w:val="-7"/>
          <w:sz w:val="32"/>
          <w:szCs w:val="32"/>
        </w:rPr>
        <w:t xml:space="preserve"> </w:t>
      </w:r>
      <w:r w:rsidRPr="002C5CB0">
        <w:rPr>
          <w:b/>
          <w:bCs/>
          <w:sz w:val="32"/>
          <w:szCs w:val="32"/>
        </w:rPr>
        <w:t>and</w:t>
      </w:r>
      <w:r w:rsidRPr="002C5CB0">
        <w:rPr>
          <w:b/>
          <w:bCs/>
          <w:spacing w:val="-7"/>
          <w:sz w:val="32"/>
          <w:szCs w:val="32"/>
        </w:rPr>
        <w:t xml:space="preserve"> </w:t>
      </w:r>
      <w:r w:rsidRPr="002C5CB0">
        <w:rPr>
          <w:b/>
          <w:bCs/>
          <w:sz w:val="32"/>
          <w:szCs w:val="32"/>
        </w:rPr>
        <w:t>Procedures</w:t>
      </w:r>
    </w:p>
    <w:p w14:paraId="43EDA17E" w14:textId="77777777" w:rsidR="000D1F1C" w:rsidRDefault="000D1F1C">
      <w:pPr>
        <w:pStyle w:val="BodyText"/>
        <w:spacing w:before="2"/>
        <w:ind w:left="0" w:firstLine="0"/>
        <w:rPr>
          <w:sz w:val="39"/>
        </w:rPr>
      </w:pPr>
    </w:p>
    <w:p w14:paraId="41D95A4C" w14:textId="5428BA2F" w:rsidR="006A74FE" w:rsidRDefault="00D23CE8" w:rsidP="00474ECE">
      <w:pPr>
        <w:pStyle w:val="BodyText"/>
        <w:spacing w:before="0" w:line="247" w:lineRule="auto"/>
        <w:ind w:left="100" w:right="260" w:firstLine="0"/>
      </w:pPr>
      <w:r>
        <w:t>Fairbanks Youth Advocates (referred to from here on as FYA</w:t>
      </w:r>
      <w:r w:rsidR="00E77575">
        <w:t xml:space="preserve"> or the Agency</w:t>
      </w:r>
      <w:r>
        <w:t>) is a 501(c)(3) organization</w:t>
      </w:r>
      <w:r>
        <w:rPr>
          <w:spacing w:val="1"/>
        </w:rPr>
        <w:t xml:space="preserve"> </w:t>
      </w:r>
      <w:r>
        <w:t>governed by a board of directors. FYA receives funding from grants from governmental</w:t>
      </w:r>
      <w:r>
        <w:rPr>
          <w:spacing w:val="1"/>
        </w:rPr>
        <w:t xml:space="preserve"> </w:t>
      </w:r>
      <w:r>
        <w:t xml:space="preserve">organizations, donations from individuals, organizations, </w:t>
      </w:r>
      <w:r w:rsidR="00022B34">
        <w:t xml:space="preserve">estates, trusts </w:t>
      </w:r>
      <w:r>
        <w:t xml:space="preserve">and </w:t>
      </w:r>
      <w:r w:rsidR="00022B34">
        <w:t xml:space="preserve">micro-enterprises such as </w:t>
      </w:r>
      <w:r>
        <w:t>Clearwater Counseling</w:t>
      </w:r>
      <w:r w:rsidR="00022B34">
        <w:rPr>
          <w:spacing w:val="-65"/>
        </w:rPr>
        <w:t>. .</w:t>
      </w:r>
    </w:p>
    <w:p w14:paraId="6FB9AFAE" w14:textId="41958DFD" w:rsidR="00474ECE" w:rsidRDefault="00474ECE" w:rsidP="00474ECE">
      <w:pPr>
        <w:pStyle w:val="BodyText"/>
        <w:spacing w:before="0" w:line="247" w:lineRule="auto"/>
        <w:ind w:left="100" w:right="260" w:firstLine="0"/>
      </w:pPr>
    </w:p>
    <w:p w14:paraId="0FFCB5E4" w14:textId="714C09DF" w:rsidR="00474ECE" w:rsidRPr="00F42312" w:rsidRDefault="00474ECE" w:rsidP="00474ECE">
      <w:pPr>
        <w:pStyle w:val="BodyText"/>
        <w:spacing w:before="0" w:line="247" w:lineRule="auto"/>
        <w:ind w:left="100" w:right="260" w:firstLine="0"/>
        <w:rPr>
          <w:b/>
          <w:bCs/>
          <w:sz w:val="28"/>
          <w:szCs w:val="28"/>
          <w:u w:val="single"/>
        </w:rPr>
      </w:pPr>
      <w:r w:rsidRPr="00F42312">
        <w:rPr>
          <w:b/>
          <w:bCs/>
          <w:sz w:val="28"/>
          <w:szCs w:val="28"/>
          <w:u w:val="single"/>
        </w:rPr>
        <w:t>BOARD INTENT</w:t>
      </w:r>
    </w:p>
    <w:p w14:paraId="0D23B2FD" w14:textId="7C28D102" w:rsidR="00F22984" w:rsidRDefault="00F22984" w:rsidP="00474ECE">
      <w:pPr>
        <w:pStyle w:val="BodyText"/>
        <w:spacing w:before="0" w:line="247" w:lineRule="auto"/>
        <w:ind w:left="100" w:right="260" w:firstLine="0"/>
      </w:pPr>
    </w:p>
    <w:p w14:paraId="44E73C2D" w14:textId="1D79EADC" w:rsidR="00F22984" w:rsidRDefault="00995094" w:rsidP="00474ECE">
      <w:pPr>
        <w:pStyle w:val="BodyText"/>
        <w:spacing w:before="0" w:line="247" w:lineRule="auto"/>
        <w:ind w:left="100" w:right="260" w:firstLine="0"/>
      </w:pPr>
      <w:r>
        <w:t xml:space="preserve">The </w:t>
      </w:r>
      <w:r w:rsidR="00F22984">
        <w:t>F</w:t>
      </w:r>
      <w:r w:rsidR="00E83FBB">
        <w:t>YA</w:t>
      </w:r>
      <w:r>
        <w:t xml:space="preserve"> </w:t>
      </w:r>
      <w:r w:rsidR="00D34127">
        <w:t xml:space="preserve">financial policies and procedures </w:t>
      </w:r>
      <w:r w:rsidR="00C63601">
        <w:t xml:space="preserve">guide </w:t>
      </w:r>
      <w:r w:rsidR="00852DE6">
        <w:t xml:space="preserve">general financial management </w:t>
      </w:r>
      <w:r w:rsidR="00FF7D4B">
        <w:t xml:space="preserve">and oversight </w:t>
      </w:r>
      <w:r w:rsidR="00852DE6">
        <w:t>of the agenc</w:t>
      </w:r>
      <w:r w:rsidR="00FF7D4B">
        <w:t xml:space="preserve">y. </w:t>
      </w:r>
      <w:r w:rsidR="00207589">
        <w:t xml:space="preserve">The Board is </w:t>
      </w:r>
      <w:r w:rsidR="001A6F4E">
        <w:t xml:space="preserve">ultimately accountable for the financial oversight of the agency, and delegates </w:t>
      </w:r>
      <w:r w:rsidR="00B96827">
        <w:t xml:space="preserve">day-to-day decision making and operations to the Executive Director. </w:t>
      </w:r>
      <w:r w:rsidR="00FF7D4B">
        <w:t xml:space="preserve">The </w:t>
      </w:r>
      <w:r w:rsidR="008C0E9C">
        <w:t xml:space="preserve">FYA </w:t>
      </w:r>
      <w:r w:rsidR="00FF7D4B">
        <w:t xml:space="preserve">financial policies and procedures </w:t>
      </w:r>
      <w:r w:rsidR="002F5AF7">
        <w:t xml:space="preserve">direct </w:t>
      </w:r>
      <w:r w:rsidR="00616CB5">
        <w:t xml:space="preserve">how FYA accepts gifts, authorizes financial transactions, </w:t>
      </w:r>
      <w:r w:rsidR="00903442">
        <w:t xml:space="preserve">disburses funds, </w:t>
      </w:r>
      <w:r w:rsidR="00A42220">
        <w:t>segregates duties</w:t>
      </w:r>
      <w:r w:rsidR="003C565E">
        <w:t xml:space="preserve">, </w:t>
      </w:r>
      <w:r w:rsidR="0098640C">
        <w:t>prepares</w:t>
      </w:r>
      <w:r w:rsidR="008F298C">
        <w:t xml:space="preserve"> and controls </w:t>
      </w:r>
      <w:r w:rsidR="003C565E">
        <w:t>budget</w:t>
      </w:r>
      <w:r w:rsidR="008F298C">
        <w:t>s</w:t>
      </w:r>
      <w:r w:rsidR="003C565E">
        <w:t>,</w:t>
      </w:r>
      <w:r w:rsidR="00A42220">
        <w:t xml:space="preserve"> and how and when the board </w:t>
      </w:r>
      <w:r w:rsidR="003C565E">
        <w:t xml:space="preserve">receives financial updates. </w:t>
      </w:r>
      <w:r w:rsidR="008F298C">
        <w:t>Policy changes require Board</w:t>
      </w:r>
      <w:r w:rsidR="00041119">
        <w:t xml:space="preserve"> approval</w:t>
      </w:r>
      <w:r w:rsidR="008F298C">
        <w:t xml:space="preserve"> of directors. Procedures may be</w:t>
      </w:r>
      <w:r w:rsidR="00043829">
        <w:t xml:space="preserve"> updated upon mutual approval </w:t>
      </w:r>
      <w:r w:rsidR="00EC50C4">
        <w:t xml:space="preserve">by </w:t>
      </w:r>
      <w:r w:rsidR="00043829">
        <w:t xml:space="preserve">the </w:t>
      </w:r>
      <w:r w:rsidR="00DA0D5D">
        <w:t xml:space="preserve">Board </w:t>
      </w:r>
      <w:r w:rsidR="00043829">
        <w:t>Treasurer and Executive Director.</w:t>
      </w:r>
    </w:p>
    <w:p w14:paraId="1918B0C7" w14:textId="77777777" w:rsidR="00474ECE" w:rsidRDefault="00474ECE" w:rsidP="00474ECE">
      <w:pPr>
        <w:pStyle w:val="BodyText"/>
        <w:spacing w:before="0" w:line="247" w:lineRule="auto"/>
        <w:ind w:left="100" w:right="260" w:firstLine="0"/>
      </w:pPr>
    </w:p>
    <w:p w14:paraId="2174EC6B" w14:textId="1D21C6BF" w:rsidR="00474ECE" w:rsidRPr="00F42312" w:rsidRDefault="00043829" w:rsidP="00474ECE">
      <w:pPr>
        <w:pStyle w:val="BodyText"/>
        <w:spacing w:before="0" w:line="247" w:lineRule="auto"/>
        <w:ind w:left="100" w:right="260" w:firstLine="0"/>
        <w:rPr>
          <w:b/>
          <w:bCs/>
          <w:sz w:val="28"/>
          <w:szCs w:val="28"/>
          <w:u w:val="single"/>
        </w:rPr>
      </w:pPr>
      <w:r w:rsidRPr="00F42312">
        <w:rPr>
          <w:b/>
          <w:bCs/>
          <w:sz w:val="28"/>
          <w:szCs w:val="28"/>
          <w:u w:val="single"/>
        </w:rPr>
        <w:t xml:space="preserve">FYA FINANCIAL </w:t>
      </w:r>
      <w:r w:rsidR="00474ECE" w:rsidRPr="00F42312">
        <w:rPr>
          <w:b/>
          <w:bCs/>
          <w:sz w:val="28"/>
          <w:szCs w:val="28"/>
          <w:u w:val="single"/>
        </w:rPr>
        <w:t>POLICIES</w:t>
      </w:r>
    </w:p>
    <w:p w14:paraId="76824901" w14:textId="77777777" w:rsidR="007E4E30" w:rsidRDefault="007E4E30" w:rsidP="00474ECE">
      <w:pPr>
        <w:pStyle w:val="BodyText"/>
        <w:spacing w:before="0" w:line="247" w:lineRule="auto"/>
        <w:ind w:left="100" w:right="260" w:firstLine="0"/>
      </w:pPr>
    </w:p>
    <w:p w14:paraId="7A7D91F9" w14:textId="5AB8A613" w:rsidR="009066C4" w:rsidRPr="002C5CB0" w:rsidRDefault="009066C4" w:rsidP="002C5CB0">
      <w:pPr>
        <w:pStyle w:val="ListParagraph"/>
        <w:numPr>
          <w:ilvl w:val="0"/>
          <w:numId w:val="17"/>
        </w:numPr>
        <w:tabs>
          <w:tab w:val="left" w:pos="820"/>
        </w:tabs>
        <w:spacing w:before="120" w:line="247" w:lineRule="auto"/>
        <w:ind w:left="806" w:right="259"/>
        <w:rPr>
          <w:sz w:val="24"/>
          <w:szCs w:val="24"/>
        </w:rPr>
      </w:pPr>
      <w:r w:rsidRPr="002C5CB0">
        <w:rPr>
          <w:sz w:val="24"/>
          <w:szCs w:val="24"/>
        </w:rPr>
        <w:t>FYA financial statements shall be prepared according to Generally Accepted Accounting Principles (GAAP)</w:t>
      </w:r>
      <w:r w:rsidR="00370D35" w:rsidRPr="002C5CB0">
        <w:rPr>
          <w:sz w:val="24"/>
          <w:szCs w:val="24"/>
        </w:rPr>
        <w:t xml:space="preserve">, with standards of accounting </w:t>
      </w:r>
      <w:r w:rsidR="00BD0A95" w:rsidRPr="002C5CB0">
        <w:rPr>
          <w:sz w:val="24"/>
          <w:szCs w:val="24"/>
        </w:rPr>
        <w:t>established for non-profit organizations.</w:t>
      </w:r>
    </w:p>
    <w:p w14:paraId="46F330B4" w14:textId="00D98429" w:rsidR="007E4E30" w:rsidRPr="002C5CB0" w:rsidRDefault="00F60B4D" w:rsidP="002C5CB0">
      <w:pPr>
        <w:pStyle w:val="ListParagraph"/>
        <w:numPr>
          <w:ilvl w:val="0"/>
          <w:numId w:val="17"/>
        </w:numPr>
        <w:tabs>
          <w:tab w:val="left" w:pos="820"/>
        </w:tabs>
        <w:spacing w:before="120" w:line="247" w:lineRule="auto"/>
        <w:ind w:left="806" w:right="259"/>
        <w:rPr>
          <w:sz w:val="24"/>
          <w:szCs w:val="24"/>
        </w:rPr>
      </w:pPr>
      <w:r w:rsidRPr="002C5CB0">
        <w:rPr>
          <w:sz w:val="24"/>
          <w:szCs w:val="24"/>
        </w:rPr>
        <w:t xml:space="preserve">The FYA Board will receive, at </w:t>
      </w:r>
      <w:r w:rsidR="009066C4" w:rsidRPr="002C5CB0">
        <w:rPr>
          <w:sz w:val="24"/>
          <w:szCs w:val="24"/>
        </w:rPr>
        <w:t>each regularly</w:t>
      </w:r>
      <w:r w:rsidRPr="002C5CB0">
        <w:rPr>
          <w:sz w:val="24"/>
          <w:szCs w:val="24"/>
        </w:rPr>
        <w:t xml:space="preserve"> scheduled </w:t>
      </w:r>
      <w:r w:rsidR="009066C4" w:rsidRPr="002C5CB0">
        <w:rPr>
          <w:sz w:val="24"/>
          <w:szCs w:val="24"/>
        </w:rPr>
        <w:t xml:space="preserve">board meeting, </w:t>
      </w:r>
      <w:r w:rsidR="00F247BD" w:rsidRPr="002C5CB0">
        <w:rPr>
          <w:sz w:val="24"/>
          <w:szCs w:val="24"/>
        </w:rPr>
        <w:t>a presentation of</w:t>
      </w:r>
      <w:r w:rsidR="001710C0" w:rsidRPr="002C5CB0">
        <w:rPr>
          <w:sz w:val="24"/>
          <w:szCs w:val="24"/>
        </w:rPr>
        <w:t xml:space="preserve"> the prior month’s </w:t>
      </w:r>
      <w:r w:rsidR="00276C1E" w:rsidRPr="002C5CB0">
        <w:rPr>
          <w:sz w:val="24"/>
          <w:szCs w:val="24"/>
        </w:rPr>
        <w:t>balance sheet (statement of financial position)</w:t>
      </w:r>
      <w:r w:rsidR="00003EE4" w:rsidRPr="002C5CB0">
        <w:rPr>
          <w:sz w:val="24"/>
          <w:szCs w:val="24"/>
        </w:rPr>
        <w:t>, cash flow statemen</w:t>
      </w:r>
      <w:r w:rsidR="009A2C69" w:rsidRPr="002C5CB0">
        <w:rPr>
          <w:sz w:val="24"/>
          <w:szCs w:val="24"/>
        </w:rPr>
        <w:t>t</w:t>
      </w:r>
      <w:r w:rsidR="00F30A42" w:rsidRPr="002C5CB0">
        <w:rPr>
          <w:sz w:val="24"/>
          <w:szCs w:val="24"/>
        </w:rPr>
        <w:t xml:space="preserve">, </w:t>
      </w:r>
      <w:r w:rsidR="009A2C69" w:rsidRPr="002C5CB0">
        <w:rPr>
          <w:sz w:val="24"/>
          <w:szCs w:val="24"/>
        </w:rPr>
        <w:t>profit and loss statement,</w:t>
      </w:r>
      <w:r w:rsidR="00003EE4" w:rsidRPr="002C5CB0">
        <w:rPr>
          <w:sz w:val="24"/>
          <w:szCs w:val="24"/>
        </w:rPr>
        <w:t xml:space="preserve"> and budget </w:t>
      </w:r>
      <w:r w:rsidR="00AF415C" w:rsidRPr="002C5CB0">
        <w:rPr>
          <w:sz w:val="24"/>
          <w:szCs w:val="24"/>
        </w:rPr>
        <w:t>performance report.</w:t>
      </w:r>
    </w:p>
    <w:p w14:paraId="15D811D8" w14:textId="38FCE9E0" w:rsidR="00AF415C" w:rsidRPr="002C5CB0" w:rsidRDefault="00220608" w:rsidP="002C5CB0">
      <w:pPr>
        <w:pStyle w:val="ListParagraph"/>
        <w:numPr>
          <w:ilvl w:val="0"/>
          <w:numId w:val="17"/>
        </w:numPr>
        <w:tabs>
          <w:tab w:val="left" w:pos="820"/>
        </w:tabs>
        <w:spacing w:before="120" w:line="247" w:lineRule="auto"/>
        <w:ind w:left="806" w:right="259"/>
        <w:rPr>
          <w:sz w:val="24"/>
          <w:szCs w:val="24"/>
        </w:rPr>
      </w:pPr>
      <w:r w:rsidRPr="002C5CB0">
        <w:rPr>
          <w:sz w:val="24"/>
          <w:szCs w:val="24"/>
        </w:rPr>
        <w:t xml:space="preserve">The Board Treasurer and Executive Director shall prepare a draft </w:t>
      </w:r>
      <w:r w:rsidR="00624996" w:rsidRPr="002C5CB0">
        <w:rPr>
          <w:sz w:val="24"/>
          <w:szCs w:val="24"/>
        </w:rPr>
        <w:t xml:space="preserve">operating budget for the next fiscal year and present to the Board for consideration not later than the </w:t>
      </w:r>
      <w:r w:rsidR="00B82BF2" w:rsidRPr="002C5CB0">
        <w:rPr>
          <w:sz w:val="24"/>
          <w:szCs w:val="24"/>
        </w:rPr>
        <w:t xml:space="preserve">regularly scheduled meeting in October. The operating budget shall be adopted by the Board </w:t>
      </w:r>
      <w:r w:rsidR="009B1D25" w:rsidRPr="002C5CB0">
        <w:rPr>
          <w:sz w:val="24"/>
          <w:szCs w:val="24"/>
        </w:rPr>
        <w:t>before the start of the fiscal year.</w:t>
      </w:r>
      <w:r w:rsidR="00385A7E" w:rsidRPr="002C5CB0">
        <w:rPr>
          <w:sz w:val="24"/>
          <w:szCs w:val="24"/>
        </w:rPr>
        <w:t xml:space="preserve"> The budget sh</w:t>
      </w:r>
      <w:r w:rsidR="00D96E7D" w:rsidRPr="002C5CB0">
        <w:rPr>
          <w:sz w:val="24"/>
          <w:szCs w:val="24"/>
        </w:rPr>
        <w:t>all</w:t>
      </w:r>
      <w:r w:rsidR="00385A7E" w:rsidRPr="002C5CB0">
        <w:rPr>
          <w:sz w:val="24"/>
          <w:szCs w:val="24"/>
        </w:rPr>
        <w:t xml:space="preserve"> not allow expenditures in excess of funds that are conservatively projected to be received</w:t>
      </w:r>
      <w:r w:rsidR="001E1ECC" w:rsidRPr="002C5CB0">
        <w:rPr>
          <w:sz w:val="24"/>
          <w:szCs w:val="24"/>
        </w:rPr>
        <w:t xml:space="preserve"> </w:t>
      </w:r>
      <w:r w:rsidR="009658CD" w:rsidRPr="002C5CB0">
        <w:rPr>
          <w:sz w:val="24"/>
          <w:szCs w:val="24"/>
        </w:rPr>
        <w:t xml:space="preserve">(to include </w:t>
      </w:r>
      <w:r w:rsidR="001E1ECC" w:rsidRPr="002C5CB0">
        <w:rPr>
          <w:sz w:val="24"/>
          <w:szCs w:val="24"/>
        </w:rPr>
        <w:t>contribut</w:t>
      </w:r>
      <w:r w:rsidR="009658CD" w:rsidRPr="002C5CB0">
        <w:rPr>
          <w:sz w:val="24"/>
          <w:szCs w:val="24"/>
        </w:rPr>
        <w:t>ions</w:t>
      </w:r>
      <w:r w:rsidR="001E1ECC" w:rsidRPr="002C5CB0">
        <w:rPr>
          <w:sz w:val="24"/>
          <w:szCs w:val="24"/>
        </w:rPr>
        <w:t xml:space="preserve"> from fund balances</w:t>
      </w:r>
      <w:r w:rsidR="009658CD" w:rsidRPr="002C5CB0">
        <w:rPr>
          <w:sz w:val="24"/>
          <w:szCs w:val="24"/>
        </w:rPr>
        <w:t>)</w:t>
      </w:r>
      <w:r w:rsidR="00385A7E" w:rsidRPr="002C5CB0">
        <w:rPr>
          <w:sz w:val="24"/>
          <w:szCs w:val="24"/>
        </w:rPr>
        <w:t xml:space="preserve"> in that fiscal year.</w:t>
      </w:r>
    </w:p>
    <w:p w14:paraId="08017AD3" w14:textId="1D1620AC" w:rsidR="00C20A9C" w:rsidRPr="002C5CB0" w:rsidRDefault="00C20A9C" w:rsidP="002C5CB0">
      <w:pPr>
        <w:pStyle w:val="ListParagraph"/>
        <w:numPr>
          <w:ilvl w:val="0"/>
          <w:numId w:val="17"/>
        </w:numPr>
        <w:tabs>
          <w:tab w:val="left" w:pos="820"/>
        </w:tabs>
        <w:spacing w:before="120" w:line="247" w:lineRule="auto"/>
        <w:ind w:left="806" w:right="259"/>
        <w:rPr>
          <w:sz w:val="24"/>
          <w:szCs w:val="24"/>
        </w:rPr>
      </w:pPr>
      <w:r w:rsidRPr="002C5CB0">
        <w:rPr>
          <w:sz w:val="24"/>
          <w:szCs w:val="24"/>
        </w:rPr>
        <w:t xml:space="preserve">The FYA fiscal </w:t>
      </w:r>
      <w:r w:rsidR="00426A18" w:rsidRPr="002C5CB0">
        <w:rPr>
          <w:sz w:val="24"/>
          <w:szCs w:val="24"/>
        </w:rPr>
        <w:t>year is from January 1 to December 31.</w:t>
      </w:r>
    </w:p>
    <w:p w14:paraId="74F029D8" w14:textId="5A348B71" w:rsidR="00426A18" w:rsidRPr="002C5CB0" w:rsidRDefault="00426A18" w:rsidP="002C5CB0">
      <w:pPr>
        <w:pStyle w:val="ListParagraph"/>
        <w:numPr>
          <w:ilvl w:val="0"/>
          <w:numId w:val="17"/>
        </w:numPr>
        <w:tabs>
          <w:tab w:val="left" w:pos="820"/>
        </w:tabs>
        <w:spacing w:before="120" w:line="247" w:lineRule="auto"/>
        <w:ind w:left="806" w:right="259"/>
        <w:rPr>
          <w:sz w:val="24"/>
          <w:szCs w:val="24"/>
        </w:rPr>
      </w:pPr>
      <w:r w:rsidRPr="002C5CB0">
        <w:rPr>
          <w:sz w:val="24"/>
          <w:szCs w:val="24"/>
        </w:rPr>
        <w:t xml:space="preserve">All FYA financial transactions will be recorded in </w:t>
      </w:r>
      <w:r w:rsidR="009F68A9" w:rsidRPr="002C5CB0">
        <w:rPr>
          <w:sz w:val="24"/>
          <w:szCs w:val="24"/>
        </w:rPr>
        <w:t>the general ledger (GL) group of accounts. GL</w:t>
      </w:r>
      <w:r w:rsidR="00155A74" w:rsidRPr="002C5CB0">
        <w:rPr>
          <w:sz w:val="24"/>
          <w:szCs w:val="24"/>
        </w:rPr>
        <w:t xml:space="preserve"> accounts and sub accounts shall be created to segregate</w:t>
      </w:r>
      <w:r w:rsidR="00F67A9F" w:rsidRPr="002C5CB0">
        <w:rPr>
          <w:sz w:val="24"/>
          <w:szCs w:val="24"/>
        </w:rPr>
        <w:t>, accumulate</w:t>
      </w:r>
      <w:r w:rsidR="00155A74" w:rsidRPr="002C5CB0">
        <w:rPr>
          <w:sz w:val="24"/>
          <w:szCs w:val="24"/>
        </w:rPr>
        <w:t xml:space="preserve"> and identify </w:t>
      </w:r>
      <w:r w:rsidR="00F40785" w:rsidRPr="002C5CB0">
        <w:rPr>
          <w:sz w:val="24"/>
          <w:szCs w:val="24"/>
        </w:rPr>
        <w:t>financial activity by FYA major lines of business</w:t>
      </w:r>
      <w:r w:rsidR="00B23336" w:rsidRPr="002C5CB0">
        <w:rPr>
          <w:sz w:val="24"/>
          <w:szCs w:val="24"/>
        </w:rPr>
        <w:t xml:space="preserve">, </w:t>
      </w:r>
      <w:r w:rsidR="00F40785" w:rsidRPr="002C5CB0">
        <w:rPr>
          <w:sz w:val="24"/>
          <w:szCs w:val="24"/>
        </w:rPr>
        <w:t>significant programs</w:t>
      </w:r>
      <w:r w:rsidR="00B23336" w:rsidRPr="002C5CB0">
        <w:rPr>
          <w:sz w:val="24"/>
          <w:szCs w:val="24"/>
        </w:rPr>
        <w:t xml:space="preserve"> or restrictions on assets</w:t>
      </w:r>
      <w:r w:rsidR="00F40785" w:rsidRPr="002C5CB0">
        <w:rPr>
          <w:sz w:val="24"/>
          <w:szCs w:val="24"/>
        </w:rPr>
        <w:t>.</w:t>
      </w:r>
      <w:r w:rsidR="00041CAC" w:rsidRPr="002C5CB0">
        <w:rPr>
          <w:sz w:val="24"/>
          <w:szCs w:val="24"/>
        </w:rPr>
        <w:t xml:space="preserve"> The Treasurer and E</w:t>
      </w:r>
      <w:r w:rsidR="008E7E6F" w:rsidRPr="002C5CB0">
        <w:rPr>
          <w:sz w:val="24"/>
          <w:szCs w:val="24"/>
        </w:rPr>
        <w:t>xecutive director</w:t>
      </w:r>
      <w:r w:rsidR="00041CAC" w:rsidRPr="002C5CB0">
        <w:rPr>
          <w:sz w:val="24"/>
          <w:szCs w:val="24"/>
        </w:rPr>
        <w:t xml:space="preserve"> shall maintain a G</w:t>
      </w:r>
      <w:r w:rsidR="008E7E6F" w:rsidRPr="002C5CB0">
        <w:rPr>
          <w:sz w:val="24"/>
          <w:szCs w:val="24"/>
        </w:rPr>
        <w:t xml:space="preserve">eneral Ledger </w:t>
      </w:r>
      <w:r w:rsidR="00041CAC" w:rsidRPr="002C5CB0">
        <w:rPr>
          <w:sz w:val="24"/>
          <w:szCs w:val="24"/>
        </w:rPr>
        <w:t xml:space="preserve">chart of </w:t>
      </w:r>
      <w:r w:rsidR="00606750" w:rsidRPr="002C5CB0">
        <w:rPr>
          <w:sz w:val="24"/>
          <w:szCs w:val="24"/>
        </w:rPr>
        <w:t>accounts and</w:t>
      </w:r>
      <w:r w:rsidR="00041CAC" w:rsidRPr="002C5CB0">
        <w:rPr>
          <w:sz w:val="24"/>
          <w:szCs w:val="24"/>
        </w:rPr>
        <w:t xml:space="preserve"> publish </w:t>
      </w:r>
      <w:r w:rsidR="00B02EC0" w:rsidRPr="002C5CB0">
        <w:rPr>
          <w:sz w:val="24"/>
          <w:szCs w:val="24"/>
        </w:rPr>
        <w:t>the most current version on the Board</w:t>
      </w:r>
      <w:r w:rsidR="00DE4E28" w:rsidRPr="002C5CB0">
        <w:rPr>
          <w:sz w:val="24"/>
          <w:szCs w:val="24"/>
        </w:rPr>
        <w:t xml:space="preserve"> blog.</w:t>
      </w:r>
      <w:r w:rsidR="00985134" w:rsidRPr="002C5CB0">
        <w:rPr>
          <w:sz w:val="24"/>
          <w:szCs w:val="24"/>
        </w:rPr>
        <w:t xml:space="preserve"> Any additions or deletions of accounts shall be approved by the Treasurer</w:t>
      </w:r>
      <w:r w:rsidR="00F51B87" w:rsidRPr="002C5CB0">
        <w:rPr>
          <w:sz w:val="24"/>
          <w:szCs w:val="24"/>
        </w:rPr>
        <w:t xml:space="preserve"> or in his/her absence, the Board President.</w:t>
      </w:r>
    </w:p>
    <w:p w14:paraId="4FB7993D" w14:textId="5CC6F1F8" w:rsidR="005B0B7D" w:rsidRPr="002C5CB0" w:rsidRDefault="005B0B7D" w:rsidP="002C5CB0">
      <w:pPr>
        <w:pStyle w:val="ListParagraph"/>
        <w:numPr>
          <w:ilvl w:val="0"/>
          <w:numId w:val="17"/>
        </w:numPr>
        <w:tabs>
          <w:tab w:val="left" w:pos="820"/>
        </w:tabs>
        <w:spacing w:before="120" w:line="247" w:lineRule="auto"/>
        <w:ind w:left="806" w:right="259"/>
        <w:rPr>
          <w:sz w:val="24"/>
          <w:szCs w:val="24"/>
        </w:rPr>
      </w:pPr>
      <w:r w:rsidRPr="002C5CB0">
        <w:rPr>
          <w:sz w:val="24"/>
          <w:szCs w:val="24"/>
        </w:rPr>
        <w:t>The Treasurer and E</w:t>
      </w:r>
      <w:r w:rsidR="000143CC" w:rsidRPr="002C5CB0">
        <w:rPr>
          <w:sz w:val="24"/>
          <w:szCs w:val="24"/>
        </w:rPr>
        <w:t>xecutive Director</w:t>
      </w:r>
      <w:r w:rsidRPr="002C5CB0">
        <w:rPr>
          <w:sz w:val="24"/>
          <w:szCs w:val="24"/>
        </w:rPr>
        <w:t xml:space="preserve"> shall implement sufficient internal workflows </w:t>
      </w:r>
      <w:r w:rsidR="00737534" w:rsidRPr="002C5CB0">
        <w:rPr>
          <w:sz w:val="24"/>
          <w:szCs w:val="24"/>
        </w:rPr>
        <w:t xml:space="preserve">that </w:t>
      </w:r>
      <w:r w:rsidR="007A1981" w:rsidRPr="002C5CB0">
        <w:rPr>
          <w:sz w:val="24"/>
          <w:szCs w:val="24"/>
        </w:rPr>
        <w:t>ensure the most practicable segregation of duties.</w:t>
      </w:r>
    </w:p>
    <w:p w14:paraId="23A02342" w14:textId="2E675D13" w:rsidR="00F67A9F" w:rsidRPr="002C5CB0" w:rsidRDefault="00696937" w:rsidP="002C5CB0">
      <w:pPr>
        <w:pStyle w:val="ListParagraph"/>
        <w:numPr>
          <w:ilvl w:val="0"/>
          <w:numId w:val="17"/>
        </w:numPr>
        <w:tabs>
          <w:tab w:val="left" w:pos="820"/>
        </w:tabs>
        <w:spacing w:before="120" w:line="247" w:lineRule="auto"/>
        <w:ind w:left="806" w:right="259"/>
        <w:rPr>
          <w:sz w:val="24"/>
          <w:szCs w:val="24"/>
        </w:rPr>
      </w:pPr>
      <w:r w:rsidRPr="002C5CB0">
        <w:rPr>
          <w:sz w:val="24"/>
          <w:szCs w:val="24"/>
        </w:rPr>
        <w:t>L</w:t>
      </w:r>
      <w:r w:rsidR="00AA08E1" w:rsidRPr="002C5CB0">
        <w:rPr>
          <w:sz w:val="24"/>
          <w:szCs w:val="24"/>
        </w:rPr>
        <w:t>eases and contracts exceeding $</w:t>
      </w:r>
      <w:r w:rsidR="00832E1E">
        <w:rPr>
          <w:sz w:val="24"/>
          <w:szCs w:val="24"/>
        </w:rPr>
        <w:t>5</w:t>
      </w:r>
      <w:r w:rsidR="00AA08E1" w:rsidRPr="002C5CB0">
        <w:rPr>
          <w:sz w:val="24"/>
          <w:szCs w:val="24"/>
        </w:rPr>
        <w:t xml:space="preserve">,000 </w:t>
      </w:r>
      <w:r w:rsidR="006361A1" w:rsidRPr="002C5CB0">
        <w:rPr>
          <w:sz w:val="24"/>
          <w:szCs w:val="24"/>
        </w:rPr>
        <w:t xml:space="preserve">annually shall be approved by the Board of </w:t>
      </w:r>
      <w:r w:rsidR="006361A1" w:rsidRPr="002C5CB0">
        <w:rPr>
          <w:sz w:val="24"/>
          <w:szCs w:val="24"/>
        </w:rPr>
        <w:lastRenderedPageBreak/>
        <w:t>directors.</w:t>
      </w:r>
      <w:r w:rsidR="006072F6" w:rsidRPr="002C5CB0">
        <w:rPr>
          <w:sz w:val="24"/>
          <w:szCs w:val="24"/>
        </w:rPr>
        <w:t xml:space="preserve"> Copies of all </w:t>
      </w:r>
      <w:r w:rsidR="007B6FBA" w:rsidRPr="002C5CB0">
        <w:rPr>
          <w:sz w:val="24"/>
          <w:szCs w:val="24"/>
        </w:rPr>
        <w:t xml:space="preserve">active </w:t>
      </w:r>
      <w:r w:rsidR="006072F6" w:rsidRPr="002C5CB0">
        <w:rPr>
          <w:sz w:val="24"/>
          <w:szCs w:val="24"/>
        </w:rPr>
        <w:t xml:space="preserve">contracts and leases shall be maintained </w:t>
      </w:r>
      <w:r w:rsidR="007B6FBA" w:rsidRPr="002C5CB0">
        <w:rPr>
          <w:sz w:val="24"/>
          <w:szCs w:val="24"/>
        </w:rPr>
        <w:t>on the Board blog.</w:t>
      </w:r>
    </w:p>
    <w:p w14:paraId="76A833EB" w14:textId="097FCD33" w:rsidR="008B61CE" w:rsidRPr="002C5CB0" w:rsidRDefault="00696937" w:rsidP="002C5CB0">
      <w:pPr>
        <w:pStyle w:val="ListParagraph"/>
        <w:numPr>
          <w:ilvl w:val="0"/>
          <w:numId w:val="17"/>
        </w:numPr>
        <w:tabs>
          <w:tab w:val="left" w:pos="820"/>
        </w:tabs>
        <w:spacing w:before="120" w:line="247" w:lineRule="auto"/>
        <w:ind w:left="806" w:right="259"/>
        <w:rPr>
          <w:sz w:val="24"/>
          <w:szCs w:val="24"/>
        </w:rPr>
      </w:pPr>
      <w:r w:rsidRPr="002C5CB0">
        <w:rPr>
          <w:sz w:val="24"/>
          <w:szCs w:val="24"/>
        </w:rPr>
        <w:t>L</w:t>
      </w:r>
      <w:r w:rsidR="008B61CE" w:rsidRPr="002C5CB0">
        <w:rPr>
          <w:sz w:val="24"/>
          <w:szCs w:val="24"/>
        </w:rPr>
        <w:t>oans</w:t>
      </w:r>
      <w:r w:rsidR="00955AF5" w:rsidRPr="002C5CB0">
        <w:rPr>
          <w:sz w:val="24"/>
          <w:szCs w:val="24"/>
        </w:rPr>
        <w:t>, notes or other indebtedness</w:t>
      </w:r>
      <w:r w:rsidR="008B61CE" w:rsidRPr="002C5CB0">
        <w:rPr>
          <w:sz w:val="24"/>
          <w:szCs w:val="24"/>
        </w:rPr>
        <w:t xml:space="preserve"> shall be approved by the </w:t>
      </w:r>
      <w:r w:rsidR="00955AF5" w:rsidRPr="002C5CB0">
        <w:rPr>
          <w:sz w:val="24"/>
          <w:szCs w:val="24"/>
        </w:rPr>
        <w:t xml:space="preserve">Board of directors. </w:t>
      </w:r>
      <w:r w:rsidR="00616EB4" w:rsidRPr="002C5CB0">
        <w:rPr>
          <w:sz w:val="24"/>
          <w:szCs w:val="24"/>
        </w:rPr>
        <w:t xml:space="preserve">Loans, notes or other indebtedness shall </w:t>
      </w:r>
      <w:r w:rsidR="001D67F7" w:rsidRPr="002C5CB0">
        <w:rPr>
          <w:sz w:val="24"/>
          <w:szCs w:val="24"/>
        </w:rPr>
        <w:t>include the signature of the E</w:t>
      </w:r>
      <w:r w:rsidR="00A53D41" w:rsidRPr="002C5CB0">
        <w:rPr>
          <w:sz w:val="24"/>
          <w:szCs w:val="24"/>
        </w:rPr>
        <w:t>xecutive Director</w:t>
      </w:r>
      <w:r w:rsidR="001D67F7" w:rsidRPr="002C5CB0">
        <w:rPr>
          <w:sz w:val="24"/>
          <w:szCs w:val="24"/>
        </w:rPr>
        <w:t xml:space="preserve"> and the Treasurer</w:t>
      </w:r>
      <w:r w:rsidR="00D96303">
        <w:rPr>
          <w:sz w:val="24"/>
          <w:szCs w:val="24"/>
        </w:rPr>
        <w:t xml:space="preserve">, or in </w:t>
      </w:r>
      <w:r w:rsidR="001D67F7" w:rsidRPr="002C5CB0">
        <w:rPr>
          <w:sz w:val="24"/>
          <w:szCs w:val="24"/>
        </w:rPr>
        <w:t>the absence of the Treasurer, the Board Chair</w:t>
      </w:r>
      <w:r w:rsidR="00C6042B" w:rsidRPr="002C5CB0">
        <w:rPr>
          <w:sz w:val="24"/>
          <w:szCs w:val="24"/>
        </w:rPr>
        <w:t>, Vice Chair, or Secretary</w:t>
      </w:r>
      <w:r w:rsidR="00D96303">
        <w:rPr>
          <w:sz w:val="24"/>
          <w:szCs w:val="24"/>
        </w:rPr>
        <w:t>.</w:t>
      </w:r>
    </w:p>
    <w:p w14:paraId="03A6DAEC" w14:textId="71062357" w:rsidR="006361A1" w:rsidRPr="002C5CB0" w:rsidRDefault="006361A1" w:rsidP="002C5CB0">
      <w:pPr>
        <w:pStyle w:val="ListParagraph"/>
        <w:numPr>
          <w:ilvl w:val="0"/>
          <w:numId w:val="17"/>
        </w:numPr>
        <w:tabs>
          <w:tab w:val="left" w:pos="820"/>
        </w:tabs>
        <w:spacing w:before="120" w:line="247" w:lineRule="auto"/>
        <w:ind w:left="806" w:right="259"/>
        <w:rPr>
          <w:sz w:val="24"/>
          <w:szCs w:val="24"/>
        </w:rPr>
      </w:pPr>
      <w:r w:rsidRPr="002C5CB0">
        <w:rPr>
          <w:sz w:val="24"/>
          <w:szCs w:val="24"/>
        </w:rPr>
        <w:t xml:space="preserve">There shall be a schedule of </w:t>
      </w:r>
      <w:r w:rsidR="006072F6" w:rsidRPr="002C5CB0">
        <w:rPr>
          <w:sz w:val="24"/>
          <w:szCs w:val="24"/>
        </w:rPr>
        <w:t>insurance</w:t>
      </w:r>
      <w:r w:rsidR="00127192" w:rsidRPr="002C5CB0">
        <w:rPr>
          <w:sz w:val="24"/>
          <w:szCs w:val="24"/>
        </w:rPr>
        <w:t>,</w:t>
      </w:r>
      <w:r w:rsidR="006072F6" w:rsidRPr="002C5CB0">
        <w:rPr>
          <w:sz w:val="24"/>
          <w:szCs w:val="24"/>
        </w:rPr>
        <w:t xml:space="preserve"> </w:t>
      </w:r>
      <w:r w:rsidR="00C6042B" w:rsidRPr="002C5CB0">
        <w:rPr>
          <w:sz w:val="24"/>
          <w:szCs w:val="24"/>
        </w:rPr>
        <w:t>maintained by the E</w:t>
      </w:r>
      <w:r w:rsidR="00127192" w:rsidRPr="002C5CB0">
        <w:rPr>
          <w:sz w:val="24"/>
          <w:szCs w:val="24"/>
        </w:rPr>
        <w:t>xecutive Director</w:t>
      </w:r>
      <w:r w:rsidR="00C6042B" w:rsidRPr="002C5CB0">
        <w:rPr>
          <w:sz w:val="24"/>
          <w:szCs w:val="24"/>
        </w:rPr>
        <w:t xml:space="preserve"> and presented to the </w:t>
      </w:r>
      <w:r w:rsidR="000462EC" w:rsidRPr="002C5CB0">
        <w:rPr>
          <w:sz w:val="24"/>
          <w:szCs w:val="24"/>
        </w:rPr>
        <w:t>Board for review and recommended changes not later than the September regularly scheduled board meeting.</w:t>
      </w:r>
    </w:p>
    <w:p w14:paraId="4494465E" w14:textId="051DEBC2" w:rsidR="00B923DC" w:rsidRPr="002C5CB0" w:rsidRDefault="008F0B5B" w:rsidP="002C5CB0">
      <w:pPr>
        <w:pStyle w:val="ListParagraph"/>
        <w:numPr>
          <w:ilvl w:val="0"/>
          <w:numId w:val="17"/>
        </w:numPr>
        <w:tabs>
          <w:tab w:val="left" w:pos="820"/>
        </w:tabs>
        <w:spacing w:before="120" w:line="247" w:lineRule="auto"/>
        <w:ind w:left="806" w:right="259"/>
        <w:rPr>
          <w:sz w:val="24"/>
          <w:szCs w:val="24"/>
        </w:rPr>
      </w:pPr>
      <w:r w:rsidRPr="002C5CB0">
        <w:rPr>
          <w:sz w:val="24"/>
          <w:szCs w:val="24"/>
        </w:rPr>
        <w:t xml:space="preserve">Donation. </w:t>
      </w:r>
      <w:r w:rsidR="00B823AD" w:rsidRPr="002C5CB0">
        <w:rPr>
          <w:sz w:val="24"/>
          <w:szCs w:val="24"/>
        </w:rPr>
        <w:t>FYA will comply with IRS</w:t>
      </w:r>
      <w:r w:rsidR="00ED1F03" w:rsidRPr="002C5CB0">
        <w:rPr>
          <w:sz w:val="24"/>
          <w:szCs w:val="24"/>
        </w:rPr>
        <w:t xml:space="preserve"> regulations related to financial donors and reporting. </w:t>
      </w:r>
      <w:r w:rsidR="00F51451" w:rsidRPr="002C5CB0">
        <w:rPr>
          <w:sz w:val="24"/>
          <w:szCs w:val="24"/>
        </w:rPr>
        <w:t>Financial donors</w:t>
      </w:r>
      <w:r w:rsidR="00D628FD" w:rsidRPr="002C5CB0">
        <w:rPr>
          <w:sz w:val="24"/>
          <w:szCs w:val="24"/>
        </w:rPr>
        <w:t xml:space="preserve"> shall receive, within 30-days after the end of the fiscal year, a </w:t>
      </w:r>
      <w:r w:rsidR="00C376B2" w:rsidRPr="002C5CB0">
        <w:rPr>
          <w:sz w:val="24"/>
          <w:szCs w:val="24"/>
        </w:rPr>
        <w:t>schedule of their donations</w:t>
      </w:r>
      <w:r w:rsidRPr="002C5CB0">
        <w:rPr>
          <w:sz w:val="24"/>
          <w:szCs w:val="24"/>
        </w:rPr>
        <w:t xml:space="preserve"> for the prior fiscal year.</w:t>
      </w:r>
      <w:r w:rsidR="00C376B2" w:rsidRPr="002C5CB0">
        <w:rPr>
          <w:sz w:val="24"/>
          <w:szCs w:val="24"/>
        </w:rPr>
        <w:t xml:space="preserve"> </w:t>
      </w:r>
      <w:r w:rsidR="0029126D" w:rsidRPr="002C5CB0">
        <w:rPr>
          <w:sz w:val="24"/>
          <w:szCs w:val="24"/>
        </w:rPr>
        <w:t xml:space="preserve">The </w:t>
      </w:r>
      <w:r w:rsidR="00962D48" w:rsidRPr="002C5CB0">
        <w:rPr>
          <w:sz w:val="24"/>
          <w:szCs w:val="24"/>
        </w:rPr>
        <w:t>E</w:t>
      </w:r>
      <w:r w:rsidRPr="002C5CB0">
        <w:rPr>
          <w:sz w:val="24"/>
          <w:szCs w:val="24"/>
        </w:rPr>
        <w:t>xecutive Director</w:t>
      </w:r>
      <w:r w:rsidR="00962D48" w:rsidRPr="002C5CB0">
        <w:rPr>
          <w:sz w:val="24"/>
          <w:szCs w:val="24"/>
        </w:rPr>
        <w:t xml:space="preserve"> will identify individual donations</w:t>
      </w:r>
      <w:r w:rsidR="00EF61F8" w:rsidRPr="002C5CB0">
        <w:rPr>
          <w:sz w:val="24"/>
          <w:szCs w:val="24"/>
        </w:rPr>
        <w:t>/gifts</w:t>
      </w:r>
      <w:r w:rsidR="00962D48" w:rsidRPr="002C5CB0">
        <w:rPr>
          <w:sz w:val="24"/>
          <w:szCs w:val="24"/>
        </w:rPr>
        <w:t xml:space="preserve"> </w:t>
      </w:r>
      <w:r w:rsidR="006A650C" w:rsidRPr="002C5CB0">
        <w:rPr>
          <w:sz w:val="24"/>
          <w:szCs w:val="24"/>
        </w:rPr>
        <w:t xml:space="preserve">greater than </w:t>
      </w:r>
      <w:r w:rsidR="009620E8" w:rsidRPr="002C5CB0">
        <w:rPr>
          <w:sz w:val="24"/>
          <w:szCs w:val="24"/>
        </w:rPr>
        <w:t>$250 and</w:t>
      </w:r>
      <w:r w:rsidR="006A650C" w:rsidRPr="002C5CB0">
        <w:rPr>
          <w:sz w:val="24"/>
          <w:szCs w:val="24"/>
        </w:rPr>
        <w:t xml:space="preserve"> assist </w:t>
      </w:r>
      <w:r w:rsidR="00EF61F8" w:rsidRPr="002C5CB0">
        <w:rPr>
          <w:sz w:val="24"/>
          <w:szCs w:val="24"/>
        </w:rPr>
        <w:t>the Board in preparation of thank-you notes and cards.</w:t>
      </w:r>
    </w:p>
    <w:p w14:paraId="6F850512" w14:textId="12E4DCDA" w:rsidR="00EF61F8" w:rsidRPr="002C5CB0" w:rsidRDefault="00CB1165" w:rsidP="002C5CB0">
      <w:pPr>
        <w:pStyle w:val="ListParagraph"/>
        <w:numPr>
          <w:ilvl w:val="0"/>
          <w:numId w:val="17"/>
        </w:numPr>
        <w:tabs>
          <w:tab w:val="left" w:pos="820"/>
        </w:tabs>
        <w:spacing w:before="120" w:line="247" w:lineRule="auto"/>
        <w:ind w:left="806" w:right="259"/>
        <w:rPr>
          <w:sz w:val="24"/>
          <w:szCs w:val="24"/>
        </w:rPr>
      </w:pPr>
      <w:r w:rsidRPr="002C5CB0">
        <w:rPr>
          <w:sz w:val="24"/>
          <w:szCs w:val="24"/>
        </w:rPr>
        <w:t>The Board shall maintain an investment policy. Restr</w:t>
      </w:r>
      <w:r w:rsidR="00115405" w:rsidRPr="002C5CB0">
        <w:rPr>
          <w:sz w:val="24"/>
          <w:szCs w:val="24"/>
        </w:rPr>
        <w:t xml:space="preserve">icted cash equivalent assets shall be deposited into an appropriate </w:t>
      </w:r>
      <w:r w:rsidR="00E44778">
        <w:rPr>
          <w:sz w:val="24"/>
          <w:szCs w:val="24"/>
        </w:rPr>
        <w:t xml:space="preserve">Alaska </w:t>
      </w:r>
      <w:r w:rsidR="00115405" w:rsidRPr="002C5CB0">
        <w:rPr>
          <w:sz w:val="24"/>
          <w:szCs w:val="24"/>
        </w:rPr>
        <w:t>Community Foundation account</w:t>
      </w:r>
      <w:r w:rsidR="00D90FEF" w:rsidRPr="002C5CB0">
        <w:rPr>
          <w:sz w:val="24"/>
          <w:szCs w:val="24"/>
        </w:rPr>
        <w:t xml:space="preserve"> to the greatest extent practicable.</w:t>
      </w:r>
    </w:p>
    <w:p w14:paraId="5251E413" w14:textId="7E200BF1" w:rsidR="00BD04BF" w:rsidRPr="002C5CB0" w:rsidRDefault="00BD04BF" w:rsidP="00BD04BF">
      <w:pPr>
        <w:tabs>
          <w:tab w:val="left" w:pos="820"/>
        </w:tabs>
        <w:spacing w:line="247" w:lineRule="auto"/>
        <w:ind w:right="260"/>
        <w:rPr>
          <w:sz w:val="24"/>
          <w:szCs w:val="24"/>
        </w:rPr>
      </w:pPr>
    </w:p>
    <w:p w14:paraId="2E77121D" w14:textId="77777777" w:rsidR="00BD04BF" w:rsidRDefault="00BD04BF" w:rsidP="001273C4">
      <w:pPr>
        <w:tabs>
          <w:tab w:val="left" w:pos="820"/>
        </w:tabs>
        <w:spacing w:line="247" w:lineRule="auto"/>
        <w:ind w:right="260"/>
      </w:pPr>
    </w:p>
    <w:p w14:paraId="43EDA181" w14:textId="036C98C9" w:rsidR="000D1F1C" w:rsidRPr="00F42312" w:rsidRDefault="00D23CE8">
      <w:pPr>
        <w:pStyle w:val="ListParagraph"/>
        <w:ind w:left="0" w:firstLine="0"/>
        <w:rPr>
          <w:b/>
          <w:bCs/>
          <w:sz w:val="28"/>
          <w:szCs w:val="28"/>
          <w:u w:val="single"/>
        </w:rPr>
      </w:pPr>
      <w:r w:rsidRPr="00F42312">
        <w:rPr>
          <w:b/>
          <w:bCs/>
          <w:sz w:val="28"/>
          <w:szCs w:val="28"/>
          <w:u w:val="single"/>
        </w:rPr>
        <w:t>RESPONSIBILITIES</w:t>
      </w:r>
    </w:p>
    <w:p w14:paraId="782E0E17" w14:textId="77777777" w:rsidR="00921121" w:rsidRPr="002C5CB0" w:rsidRDefault="00921121" w:rsidP="002C5CB0">
      <w:pPr>
        <w:pStyle w:val="ListParagraph"/>
        <w:ind w:left="0" w:firstLine="0"/>
        <w:rPr>
          <w:b/>
          <w:bCs/>
          <w:sz w:val="28"/>
          <w:szCs w:val="28"/>
        </w:rPr>
      </w:pPr>
    </w:p>
    <w:p w14:paraId="43EDA182" w14:textId="77777777" w:rsidR="000D1F1C" w:rsidRPr="002C5CB0" w:rsidRDefault="00D23CE8" w:rsidP="002C5CB0">
      <w:pPr>
        <w:pStyle w:val="BodyText"/>
        <w:ind w:left="0" w:firstLine="0"/>
        <w:rPr>
          <w:b/>
          <w:bCs/>
          <w:sz w:val="28"/>
          <w:szCs w:val="28"/>
        </w:rPr>
      </w:pPr>
      <w:r w:rsidRPr="002C5CB0">
        <w:rPr>
          <w:b/>
          <w:bCs/>
          <w:sz w:val="28"/>
          <w:szCs w:val="28"/>
        </w:rPr>
        <w:t>Board</w:t>
      </w:r>
      <w:r w:rsidRPr="002C5CB0">
        <w:rPr>
          <w:b/>
          <w:bCs/>
          <w:spacing w:val="-8"/>
          <w:sz w:val="28"/>
          <w:szCs w:val="28"/>
        </w:rPr>
        <w:t xml:space="preserve"> </w:t>
      </w:r>
      <w:r w:rsidRPr="002C5CB0">
        <w:rPr>
          <w:b/>
          <w:bCs/>
          <w:sz w:val="28"/>
          <w:szCs w:val="28"/>
        </w:rPr>
        <w:t>of</w:t>
      </w:r>
      <w:r w:rsidRPr="002C5CB0">
        <w:rPr>
          <w:b/>
          <w:bCs/>
          <w:spacing w:val="-8"/>
          <w:sz w:val="28"/>
          <w:szCs w:val="28"/>
        </w:rPr>
        <w:t xml:space="preserve"> </w:t>
      </w:r>
      <w:r w:rsidRPr="002C5CB0">
        <w:rPr>
          <w:b/>
          <w:bCs/>
          <w:sz w:val="28"/>
          <w:szCs w:val="28"/>
        </w:rPr>
        <w:t>Directors</w:t>
      </w:r>
      <w:r w:rsidRPr="002C5CB0">
        <w:rPr>
          <w:b/>
          <w:bCs/>
          <w:spacing w:val="-7"/>
          <w:sz w:val="28"/>
          <w:szCs w:val="28"/>
        </w:rPr>
        <w:t xml:space="preserve"> </w:t>
      </w:r>
      <w:r w:rsidRPr="002C5CB0">
        <w:rPr>
          <w:b/>
          <w:bCs/>
          <w:sz w:val="28"/>
          <w:szCs w:val="28"/>
        </w:rPr>
        <w:t>Responsibilities</w:t>
      </w:r>
    </w:p>
    <w:p w14:paraId="43EDA183" w14:textId="4B9512B4" w:rsidR="000D1F1C" w:rsidRDefault="00D23CE8" w:rsidP="002C5CB0">
      <w:pPr>
        <w:pStyle w:val="ListParagraph"/>
        <w:numPr>
          <w:ilvl w:val="0"/>
          <w:numId w:val="18"/>
        </w:numPr>
        <w:tabs>
          <w:tab w:val="left" w:pos="880"/>
        </w:tabs>
        <w:spacing w:before="120"/>
        <w:ind w:left="878"/>
        <w:rPr>
          <w:sz w:val="24"/>
        </w:rPr>
      </w:pPr>
      <w:r>
        <w:rPr>
          <w:sz w:val="24"/>
        </w:rPr>
        <w:t>Establish</w:t>
      </w:r>
      <w:r w:rsidR="009B5424">
        <w:rPr>
          <w:sz w:val="24"/>
        </w:rPr>
        <w:t xml:space="preserve">, maintain and enforce FYA </w:t>
      </w:r>
      <w:r>
        <w:rPr>
          <w:sz w:val="24"/>
        </w:rPr>
        <w:t>financial and accounting policies and procedures.</w:t>
      </w:r>
    </w:p>
    <w:p w14:paraId="43EDA184" w14:textId="77777777" w:rsidR="000D1F1C" w:rsidRDefault="00D23CE8" w:rsidP="002C5CB0">
      <w:pPr>
        <w:pStyle w:val="ListParagraph"/>
        <w:numPr>
          <w:ilvl w:val="0"/>
          <w:numId w:val="18"/>
        </w:numPr>
        <w:tabs>
          <w:tab w:val="left" w:pos="880"/>
        </w:tabs>
        <w:spacing w:before="120"/>
        <w:ind w:left="878"/>
        <w:rPr>
          <w:sz w:val="24"/>
        </w:rPr>
      </w:pPr>
      <w:r>
        <w:rPr>
          <w:sz w:val="24"/>
        </w:rPr>
        <w:t>Adopt an annual operating budget.</w:t>
      </w:r>
    </w:p>
    <w:p w14:paraId="43EDA185" w14:textId="77777777" w:rsidR="000D1F1C" w:rsidRDefault="00D23CE8" w:rsidP="002C5CB0">
      <w:pPr>
        <w:pStyle w:val="ListParagraph"/>
        <w:numPr>
          <w:ilvl w:val="0"/>
          <w:numId w:val="18"/>
        </w:numPr>
        <w:tabs>
          <w:tab w:val="left" w:pos="880"/>
        </w:tabs>
        <w:spacing w:before="120"/>
        <w:ind w:left="878"/>
        <w:rPr>
          <w:sz w:val="24"/>
        </w:rPr>
      </w:pPr>
      <w:r>
        <w:rPr>
          <w:sz w:val="24"/>
        </w:rPr>
        <w:t>Authorize expenditures not included in the annual budget.</w:t>
      </w:r>
    </w:p>
    <w:p w14:paraId="43EDA188" w14:textId="774FDE30" w:rsidR="000D1F1C" w:rsidRPr="00D810E9" w:rsidRDefault="00D23CE8" w:rsidP="00D810E9">
      <w:pPr>
        <w:pStyle w:val="ListParagraph"/>
        <w:numPr>
          <w:ilvl w:val="0"/>
          <w:numId w:val="18"/>
        </w:numPr>
        <w:tabs>
          <w:tab w:val="left" w:pos="880"/>
        </w:tabs>
        <w:spacing w:before="120" w:line="247" w:lineRule="auto"/>
        <w:ind w:left="878" w:right="486"/>
        <w:rPr>
          <w:sz w:val="24"/>
        </w:rPr>
      </w:pPr>
      <w:r>
        <w:rPr>
          <w:sz w:val="24"/>
        </w:rPr>
        <w:t>Authorize transactions that may impact the financial position of FYA, this includes but is</w:t>
      </w:r>
      <w:r w:rsidR="0030329B">
        <w:rPr>
          <w:sz w:val="24"/>
        </w:rPr>
        <w:t xml:space="preserve"> </w:t>
      </w:r>
      <w:r>
        <w:rPr>
          <w:sz w:val="24"/>
        </w:rPr>
        <w:t>not limited to the borrowing of funds, acceptance of grants and/or donations with</w:t>
      </w:r>
      <w:r>
        <w:rPr>
          <w:spacing w:val="1"/>
          <w:sz w:val="24"/>
        </w:rPr>
        <w:t xml:space="preserve"> </w:t>
      </w:r>
      <w:r>
        <w:rPr>
          <w:sz w:val="24"/>
        </w:rPr>
        <w:t>restrictions.</w:t>
      </w:r>
    </w:p>
    <w:p w14:paraId="1656FCFE" w14:textId="77777777" w:rsidR="00576CAB" w:rsidRDefault="00DC1983" w:rsidP="002C5CB0">
      <w:pPr>
        <w:pStyle w:val="ListParagraph"/>
        <w:numPr>
          <w:ilvl w:val="0"/>
          <w:numId w:val="18"/>
        </w:numPr>
        <w:tabs>
          <w:tab w:val="left" w:pos="880"/>
        </w:tabs>
        <w:spacing w:before="120"/>
        <w:ind w:left="878"/>
        <w:rPr>
          <w:sz w:val="24"/>
        </w:rPr>
      </w:pPr>
      <w:r>
        <w:rPr>
          <w:sz w:val="24"/>
        </w:rPr>
        <w:t>Review reconciled bank and credit card statements</w:t>
      </w:r>
      <w:r w:rsidR="009C3231">
        <w:rPr>
          <w:sz w:val="24"/>
        </w:rPr>
        <w:t>, grant reports and other financial reports.</w:t>
      </w:r>
      <w:r w:rsidR="008F69F6">
        <w:rPr>
          <w:sz w:val="24"/>
        </w:rPr>
        <w:t xml:space="preserve"> </w:t>
      </w:r>
    </w:p>
    <w:p w14:paraId="36BC6805" w14:textId="25D7826B" w:rsidR="009C3231" w:rsidRDefault="00990500" w:rsidP="002C5CB0">
      <w:pPr>
        <w:pStyle w:val="ListParagraph"/>
        <w:numPr>
          <w:ilvl w:val="0"/>
          <w:numId w:val="18"/>
        </w:numPr>
        <w:tabs>
          <w:tab w:val="left" w:pos="880"/>
        </w:tabs>
        <w:spacing w:before="120"/>
        <w:ind w:left="878"/>
        <w:rPr>
          <w:sz w:val="24"/>
        </w:rPr>
      </w:pPr>
      <w:r>
        <w:rPr>
          <w:sz w:val="24"/>
        </w:rPr>
        <w:t>Occasionally and without notice, v</w:t>
      </w:r>
      <w:r w:rsidR="008F69F6">
        <w:rPr>
          <w:sz w:val="24"/>
        </w:rPr>
        <w:t xml:space="preserve">isit the FYA business office and ask to see </w:t>
      </w:r>
      <w:r>
        <w:rPr>
          <w:sz w:val="24"/>
        </w:rPr>
        <w:t xml:space="preserve">copies of bank statements, </w:t>
      </w:r>
      <w:r w:rsidR="004563EE">
        <w:rPr>
          <w:sz w:val="24"/>
        </w:rPr>
        <w:t xml:space="preserve">purchase requests, payroll reports, </w:t>
      </w:r>
      <w:r w:rsidR="00576CAB">
        <w:rPr>
          <w:sz w:val="24"/>
        </w:rPr>
        <w:t>grant</w:t>
      </w:r>
      <w:r w:rsidR="008F1BAC">
        <w:rPr>
          <w:sz w:val="24"/>
        </w:rPr>
        <w:t xml:space="preserve"> reports, </w:t>
      </w:r>
      <w:r w:rsidR="004563EE">
        <w:rPr>
          <w:sz w:val="24"/>
        </w:rPr>
        <w:t>insurance policies, or any other financial related document</w:t>
      </w:r>
      <w:r w:rsidR="006056B9">
        <w:rPr>
          <w:sz w:val="24"/>
        </w:rPr>
        <w:t xml:space="preserve">. Review these documents for accuracy and proper </w:t>
      </w:r>
      <w:r w:rsidR="004F4AE9">
        <w:rPr>
          <w:sz w:val="24"/>
        </w:rPr>
        <w:t>recording.</w:t>
      </w:r>
    </w:p>
    <w:p w14:paraId="1ED48639" w14:textId="77777777" w:rsidR="009C3231" w:rsidRDefault="009C3231" w:rsidP="009C3231"/>
    <w:p w14:paraId="338A820B" w14:textId="77777777" w:rsidR="009C3231" w:rsidRDefault="009C3231" w:rsidP="009C3231"/>
    <w:p w14:paraId="5515C9CD" w14:textId="70D46742" w:rsidR="004F4AE9" w:rsidRDefault="009C3231" w:rsidP="002C5CB0">
      <w:r w:rsidDel="009C3231">
        <w:t xml:space="preserve"> </w:t>
      </w:r>
      <w:r w:rsidR="00D23CE8" w:rsidRPr="002C5CB0">
        <w:rPr>
          <w:b/>
          <w:bCs/>
          <w:sz w:val="28"/>
          <w:szCs w:val="28"/>
        </w:rPr>
        <w:t>Executive Director</w:t>
      </w:r>
      <w:r w:rsidR="004F4AE9" w:rsidRPr="002C5CB0">
        <w:rPr>
          <w:b/>
          <w:bCs/>
          <w:sz w:val="28"/>
          <w:szCs w:val="28"/>
        </w:rPr>
        <w:t xml:space="preserve"> Responsibilities</w:t>
      </w:r>
    </w:p>
    <w:p w14:paraId="2594FE58" w14:textId="5BE3B331" w:rsidR="004350B1" w:rsidRDefault="00EF65B7" w:rsidP="002C5CB0">
      <w:pPr>
        <w:pStyle w:val="BodyText"/>
        <w:spacing w:before="120" w:line="247" w:lineRule="auto"/>
        <w:ind w:left="900" w:right="130"/>
      </w:pPr>
      <w:r>
        <w:t xml:space="preserve">1. </w:t>
      </w:r>
      <w:r w:rsidR="00E23C5C">
        <w:t>R</w:t>
      </w:r>
      <w:r w:rsidR="00D23CE8">
        <w:t xml:space="preserve">esponsible for the </w:t>
      </w:r>
      <w:r w:rsidR="00C258B3">
        <w:t>day-to-day</w:t>
      </w:r>
      <w:r w:rsidR="00D23CE8">
        <w:t xml:space="preserve"> </w:t>
      </w:r>
      <w:r w:rsidR="00F42312">
        <w:t xml:space="preserve">oversight of </w:t>
      </w:r>
      <w:r w:rsidR="00E23C5C">
        <w:t>the agency.</w:t>
      </w:r>
    </w:p>
    <w:p w14:paraId="1F658236" w14:textId="61390EC5" w:rsidR="004350B1" w:rsidRDefault="004350B1" w:rsidP="002C5CB0">
      <w:pPr>
        <w:pStyle w:val="BodyText"/>
        <w:spacing w:before="120" w:line="247" w:lineRule="auto"/>
        <w:ind w:left="900" w:right="130"/>
      </w:pPr>
      <w:r>
        <w:t xml:space="preserve">2. Ensures </w:t>
      </w:r>
      <w:r w:rsidR="00D23CE8">
        <w:t>policies and</w:t>
      </w:r>
      <w:r w:rsidR="00D23CE8">
        <w:rPr>
          <w:spacing w:val="1"/>
        </w:rPr>
        <w:t xml:space="preserve"> </w:t>
      </w:r>
      <w:r w:rsidR="00D23CE8">
        <w:t xml:space="preserve">procedures </w:t>
      </w:r>
      <w:r>
        <w:t xml:space="preserve">adopted </w:t>
      </w:r>
      <w:r w:rsidR="00D23CE8">
        <w:t>by the board of directors are followed</w:t>
      </w:r>
      <w:r>
        <w:t>.</w:t>
      </w:r>
    </w:p>
    <w:p w14:paraId="7A95A164" w14:textId="728A63BD" w:rsidR="00D810E9" w:rsidRDefault="00D810E9" w:rsidP="002C5CB0">
      <w:pPr>
        <w:pStyle w:val="BodyText"/>
        <w:spacing w:before="120" w:line="247" w:lineRule="auto"/>
        <w:ind w:left="900" w:right="130"/>
      </w:pPr>
      <w:r>
        <w:t>3. Ensure payroll and other taxes are paid in a timely manner.</w:t>
      </w:r>
    </w:p>
    <w:p w14:paraId="7DB913A9" w14:textId="339F4B77" w:rsidR="007D4C6D" w:rsidRDefault="00D810E9" w:rsidP="002C5CB0">
      <w:pPr>
        <w:pStyle w:val="BodyText"/>
        <w:spacing w:before="120" w:line="247" w:lineRule="auto"/>
        <w:ind w:left="810" w:right="130" w:hanging="270"/>
      </w:pPr>
      <w:r>
        <w:t>4</w:t>
      </w:r>
      <w:r w:rsidR="004350B1">
        <w:t xml:space="preserve">. </w:t>
      </w:r>
      <w:r w:rsidR="007D4C6D">
        <w:t>Ensures FYA o</w:t>
      </w:r>
      <w:r w:rsidR="00D23CE8">
        <w:t>perat</w:t>
      </w:r>
      <w:r w:rsidR="007D4C6D">
        <w:t>es</w:t>
      </w:r>
      <w:r w:rsidR="00D23CE8">
        <w:rPr>
          <w:spacing w:val="1"/>
        </w:rPr>
        <w:t xml:space="preserve"> </w:t>
      </w:r>
      <w:r w:rsidR="00D23CE8">
        <w:t>within the financial parameters established by the board of directors in the annual operating</w:t>
      </w:r>
      <w:r w:rsidR="00D23CE8">
        <w:rPr>
          <w:spacing w:val="1"/>
        </w:rPr>
        <w:t xml:space="preserve"> </w:t>
      </w:r>
      <w:r w:rsidR="00D23CE8">
        <w:t>budget.</w:t>
      </w:r>
    </w:p>
    <w:p w14:paraId="43EDA198" w14:textId="1B551211" w:rsidR="000D1F1C" w:rsidRDefault="00D810E9" w:rsidP="00F42312">
      <w:pPr>
        <w:pStyle w:val="BodyText"/>
        <w:spacing w:before="120" w:line="247" w:lineRule="auto"/>
        <w:ind w:left="810" w:right="130" w:hanging="270"/>
        <w:rPr>
          <w:sz w:val="26"/>
        </w:rPr>
      </w:pPr>
      <w:r>
        <w:t>5</w:t>
      </w:r>
      <w:r w:rsidR="007D4C6D">
        <w:t>. R</w:t>
      </w:r>
      <w:r w:rsidR="00D23CE8">
        <w:t>esponsible for the efficient and effective use of FYA funds and for controlling</w:t>
      </w:r>
      <w:r w:rsidR="00D23CE8">
        <w:rPr>
          <w:spacing w:val="1"/>
        </w:rPr>
        <w:t xml:space="preserve"> </w:t>
      </w:r>
      <w:r w:rsidR="00D23CE8">
        <w:t xml:space="preserve">costs so as </w:t>
      </w:r>
      <w:r w:rsidR="00D23CE8">
        <w:lastRenderedPageBreak/>
        <w:t>not to exceed the approved annual operating budget</w:t>
      </w:r>
      <w:r w:rsidR="0049722C">
        <w:t xml:space="preserve"> while at the same time striving for maximum value of resources.</w:t>
      </w:r>
    </w:p>
    <w:p w14:paraId="43EDA199" w14:textId="77777777" w:rsidR="000D1F1C" w:rsidRDefault="000D1F1C">
      <w:pPr>
        <w:pStyle w:val="BodyText"/>
        <w:spacing w:before="0"/>
        <w:ind w:left="0" w:firstLine="0"/>
        <w:rPr>
          <w:sz w:val="26"/>
        </w:rPr>
      </w:pPr>
    </w:p>
    <w:p w14:paraId="1C10B10C" w14:textId="70F62133" w:rsidR="003F510D" w:rsidRPr="00F42312" w:rsidRDefault="003F510D" w:rsidP="002C5CB0">
      <w:pPr>
        <w:pStyle w:val="BodyText"/>
        <w:spacing w:before="262" w:line="247" w:lineRule="auto"/>
        <w:ind w:left="0" w:right="221" w:firstLine="0"/>
        <w:rPr>
          <w:b/>
          <w:bCs/>
          <w:sz w:val="28"/>
          <w:szCs w:val="28"/>
          <w:u w:val="single"/>
        </w:rPr>
      </w:pPr>
      <w:r w:rsidRPr="00F42312">
        <w:rPr>
          <w:b/>
          <w:bCs/>
          <w:sz w:val="28"/>
          <w:szCs w:val="28"/>
          <w:u w:val="single"/>
        </w:rPr>
        <w:t>INTERNAL CONTROL STRUCTURES</w:t>
      </w:r>
    </w:p>
    <w:p w14:paraId="17A4843B" w14:textId="77777777" w:rsidR="00F36F61" w:rsidRDefault="00F36F61" w:rsidP="00F36F61">
      <w:pPr>
        <w:pStyle w:val="BodyText"/>
        <w:spacing w:before="0"/>
        <w:ind w:left="0" w:right="216" w:firstLine="0"/>
      </w:pPr>
    </w:p>
    <w:p w14:paraId="6D16083A" w14:textId="2D7C9C6B" w:rsidR="00F36F61" w:rsidRDefault="00F70E2D" w:rsidP="00BF5034">
      <w:pPr>
        <w:pStyle w:val="BodyText"/>
        <w:spacing w:before="120"/>
        <w:ind w:left="0" w:right="216" w:firstLine="0"/>
      </w:pPr>
      <w:r>
        <w:t xml:space="preserve">1. </w:t>
      </w:r>
      <w:r w:rsidR="004450A7">
        <w:t>FYA shall maintain a system of internal administrative and accounting controls necessary to</w:t>
      </w:r>
      <w:r w:rsidR="00F36F61">
        <w:t>:</w:t>
      </w:r>
    </w:p>
    <w:p w14:paraId="0FF3DB23" w14:textId="575FEFE9" w:rsidR="004450A7" w:rsidRDefault="00F70E2D" w:rsidP="00BF5034">
      <w:pPr>
        <w:pStyle w:val="BodyText"/>
        <w:spacing w:before="120"/>
        <w:ind w:left="0" w:right="216" w:firstLine="720"/>
      </w:pPr>
      <w:r>
        <w:t xml:space="preserve">a. </w:t>
      </w:r>
      <w:r w:rsidR="00F91C4F">
        <w:t>S</w:t>
      </w:r>
      <w:r w:rsidR="00F36F61">
        <w:t xml:space="preserve">afeguard </w:t>
      </w:r>
      <w:r w:rsidR="004450A7">
        <w:t xml:space="preserve">assets against waste, loss, unauthorized use, and </w:t>
      </w:r>
      <w:r w:rsidR="006923A1">
        <w:t>misappropriation</w:t>
      </w:r>
      <w:r w:rsidR="00F6156B">
        <w:t>;</w:t>
      </w:r>
    </w:p>
    <w:p w14:paraId="192A8D2F" w14:textId="5B4E1149" w:rsidR="004450A7" w:rsidRDefault="00F70E2D" w:rsidP="00BF5034">
      <w:pPr>
        <w:pStyle w:val="BodyText"/>
        <w:spacing w:before="120"/>
        <w:ind w:left="0" w:right="216" w:firstLine="720"/>
      </w:pPr>
      <w:r>
        <w:t xml:space="preserve">b. </w:t>
      </w:r>
      <w:r w:rsidR="004450A7">
        <w:t>Promote accuracy and reliability in accounting and operating data;</w:t>
      </w:r>
    </w:p>
    <w:p w14:paraId="1076F1C9" w14:textId="3F5F3163" w:rsidR="004450A7" w:rsidRDefault="00F70E2D" w:rsidP="00BF5034">
      <w:pPr>
        <w:pStyle w:val="BodyText"/>
        <w:spacing w:before="120"/>
        <w:ind w:left="0" w:right="216" w:firstLine="720"/>
      </w:pPr>
      <w:r>
        <w:t xml:space="preserve">c. </w:t>
      </w:r>
      <w:r w:rsidR="004450A7">
        <w:t>Encourage compliance with FYA polic</w:t>
      </w:r>
      <w:r w:rsidR="00F91C4F">
        <w:t>ies</w:t>
      </w:r>
      <w:r w:rsidR="004450A7">
        <w:t>; and</w:t>
      </w:r>
    </w:p>
    <w:p w14:paraId="3E2657DA" w14:textId="7E157B52" w:rsidR="004450A7" w:rsidRDefault="00F70E2D" w:rsidP="00BF5034">
      <w:pPr>
        <w:pStyle w:val="BodyText"/>
        <w:spacing w:before="120"/>
        <w:ind w:left="0" w:right="216" w:firstLine="720"/>
      </w:pPr>
      <w:r>
        <w:t xml:space="preserve">d. </w:t>
      </w:r>
      <w:r w:rsidR="004450A7">
        <w:t>Evaluate the efficiency of financial operations in all areas of FYA.</w:t>
      </w:r>
    </w:p>
    <w:p w14:paraId="6E8538B0" w14:textId="6A5DC7BE" w:rsidR="006C0B2E" w:rsidRDefault="00452852">
      <w:pPr>
        <w:pStyle w:val="BodyText"/>
        <w:spacing w:before="262" w:line="247" w:lineRule="auto"/>
        <w:ind w:left="100" w:right="221" w:firstLine="0"/>
        <w:rPr>
          <w:b/>
          <w:bCs/>
          <w:i/>
          <w:iCs/>
        </w:rPr>
      </w:pPr>
      <w:r>
        <w:t xml:space="preserve">2. </w:t>
      </w:r>
      <w:r w:rsidR="006C0B2E" w:rsidRPr="002C5CB0">
        <w:t xml:space="preserve">Internal Control </w:t>
      </w:r>
      <w:r w:rsidR="00706DB9" w:rsidRPr="002C5CB0">
        <w:t>Principles:</w:t>
      </w:r>
    </w:p>
    <w:p w14:paraId="317F6BD0" w14:textId="6C315878" w:rsidR="003F510D" w:rsidRDefault="00094CA6" w:rsidP="002C5CB0">
      <w:pPr>
        <w:pStyle w:val="BodyText"/>
        <w:spacing w:before="262" w:line="247" w:lineRule="auto"/>
        <w:ind w:left="720" w:right="550" w:firstLine="0"/>
      </w:pPr>
      <w:r w:rsidRPr="002C5CB0">
        <w:rPr>
          <w:b/>
          <w:bCs/>
          <w:i/>
          <w:iCs/>
        </w:rPr>
        <w:t>Segregation of Duties</w:t>
      </w:r>
      <w:r w:rsidR="008636D0">
        <w:t xml:space="preserve">. Financial tasks will be </w:t>
      </w:r>
      <w:r w:rsidR="00F916A3">
        <w:t>allocated to guard against any one in</w:t>
      </w:r>
      <w:r w:rsidR="008308E8">
        <w:t>dividual</w:t>
      </w:r>
      <w:r w:rsidR="00F916A3">
        <w:t xml:space="preserve"> from having the ability </w:t>
      </w:r>
      <w:r w:rsidR="00B644A8">
        <w:t xml:space="preserve">(either willingly or unknowingly) </w:t>
      </w:r>
      <w:r w:rsidR="008A3B82">
        <w:t xml:space="preserve">to </w:t>
      </w:r>
      <w:r w:rsidR="00B644A8">
        <w:t xml:space="preserve">make accounting errors or </w:t>
      </w:r>
      <w:r w:rsidR="000F0F15">
        <w:t xml:space="preserve">misappropriate funds. In situations where </w:t>
      </w:r>
      <w:r w:rsidR="00607E57">
        <w:t>there might be an insufficient number of employees</w:t>
      </w:r>
      <w:r w:rsidR="00E744BE">
        <w:t xml:space="preserve"> to achieve desired segregation of duties, the E</w:t>
      </w:r>
      <w:r w:rsidR="008A3B82">
        <w:t xml:space="preserve">xecutive </w:t>
      </w:r>
      <w:r w:rsidR="00E744BE">
        <w:t>D</w:t>
      </w:r>
      <w:r w:rsidR="008A3B82">
        <w:t>irector and Treasurer</w:t>
      </w:r>
      <w:r w:rsidR="00E744BE">
        <w:t xml:space="preserve"> shall have the authority to implement a compensating control</w:t>
      </w:r>
      <w:r w:rsidR="00A8080B">
        <w:t>.</w:t>
      </w:r>
      <w:r w:rsidR="00706DB9">
        <w:t xml:space="preserve"> For example, </w:t>
      </w:r>
      <w:r w:rsidR="001839C4" w:rsidRPr="001839C4">
        <w:t>credit card and bank statement reconcilers shall not be bank account signers or credit card users and visa-versa.</w:t>
      </w:r>
    </w:p>
    <w:p w14:paraId="619536F1" w14:textId="7649F06E" w:rsidR="008636D0" w:rsidRDefault="008636D0" w:rsidP="002C5CB0">
      <w:pPr>
        <w:pStyle w:val="BodyText"/>
        <w:spacing w:before="262" w:line="247" w:lineRule="auto"/>
        <w:ind w:left="720" w:right="550" w:firstLine="0"/>
      </w:pPr>
      <w:r w:rsidRPr="002C5CB0">
        <w:rPr>
          <w:b/>
          <w:bCs/>
          <w:i/>
          <w:iCs/>
        </w:rPr>
        <w:t>Restricted Access</w:t>
      </w:r>
      <w:r>
        <w:t>.</w:t>
      </w:r>
      <w:r w:rsidR="00DA1726">
        <w:t xml:space="preserve"> Physical access to assets, bank accounts, credit cards, </w:t>
      </w:r>
      <w:r w:rsidR="007058B1">
        <w:t>records or other sensitive items shall be restricted to the least number of people necessary.</w:t>
      </w:r>
    </w:p>
    <w:p w14:paraId="0D99AF2A" w14:textId="416DBBEE" w:rsidR="007058B1" w:rsidRDefault="007058B1" w:rsidP="002C5CB0">
      <w:pPr>
        <w:pStyle w:val="BodyText"/>
        <w:spacing w:before="262" w:line="247" w:lineRule="auto"/>
        <w:ind w:left="720" w:right="550" w:firstLine="0"/>
      </w:pPr>
      <w:r w:rsidRPr="002C5CB0">
        <w:rPr>
          <w:b/>
          <w:bCs/>
          <w:i/>
          <w:iCs/>
        </w:rPr>
        <w:t xml:space="preserve">Records </w:t>
      </w:r>
      <w:r w:rsidR="00BF6A02" w:rsidRPr="002C5CB0">
        <w:rPr>
          <w:b/>
          <w:bCs/>
          <w:i/>
          <w:iCs/>
        </w:rPr>
        <w:t>Retention</w:t>
      </w:r>
      <w:r w:rsidR="00BF6A02">
        <w:t xml:space="preserve">. Records shall be maintained and secured </w:t>
      </w:r>
      <w:r w:rsidR="006A106B">
        <w:t xml:space="preserve">only to the extent </w:t>
      </w:r>
      <w:r w:rsidR="00E54A54">
        <w:t xml:space="preserve">and time </w:t>
      </w:r>
      <w:r w:rsidR="006A106B">
        <w:t>necessary to comply with IRS rules, granting agency obligations,</w:t>
      </w:r>
      <w:r w:rsidR="000C479C">
        <w:t xml:space="preserve"> auditors,</w:t>
      </w:r>
      <w:r w:rsidR="006A106B">
        <w:t xml:space="preserve"> or any other</w:t>
      </w:r>
      <w:r w:rsidR="000C479C">
        <w:t xml:space="preserve"> requirements.</w:t>
      </w:r>
    </w:p>
    <w:p w14:paraId="30DE3EE8" w14:textId="2E13FB73" w:rsidR="000F41BB" w:rsidRDefault="00966184" w:rsidP="002C5CB0">
      <w:pPr>
        <w:pStyle w:val="BodyText"/>
        <w:spacing w:before="262" w:line="247" w:lineRule="auto"/>
        <w:ind w:left="720" w:right="550" w:firstLine="0"/>
      </w:pPr>
      <w:r w:rsidRPr="002C5CB0">
        <w:rPr>
          <w:b/>
          <w:bCs/>
          <w:i/>
          <w:iCs/>
        </w:rPr>
        <w:t>Document Control</w:t>
      </w:r>
      <w:r>
        <w:t xml:space="preserve">. </w:t>
      </w:r>
      <w:r w:rsidR="00930B08">
        <w:t xml:space="preserve">All </w:t>
      </w:r>
      <w:r w:rsidR="00631173">
        <w:t xml:space="preserve">transactions supporting accounting </w:t>
      </w:r>
      <w:r w:rsidR="00930B08">
        <w:t>documents</w:t>
      </w:r>
      <w:r w:rsidR="00B94B7F">
        <w:t xml:space="preserve"> (receipts, etc.) s</w:t>
      </w:r>
      <w:r w:rsidR="00930B08">
        <w:t xml:space="preserve">hall </w:t>
      </w:r>
      <w:r w:rsidR="00383A22">
        <w:t>be initialed</w:t>
      </w:r>
      <w:r w:rsidR="00B94B7F">
        <w:t xml:space="preserve">, </w:t>
      </w:r>
      <w:r w:rsidR="00383A22">
        <w:t>dated and filed appropriately.</w:t>
      </w:r>
    </w:p>
    <w:p w14:paraId="233B5CCC" w14:textId="69CBFFFC" w:rsidR="000F41BB" w:rsidRDefault="000F41BB" w:rsidP="002C5CB0">
      <w:pPr>
        <w:pStyle w:val="BodyText"/>
        <w:spacing w:before="262" w:line="247" w:lineRule="auto"/>
        <w:ind w:left="720" w:right="550" w:firstLine="0"/>
      </w:pPr>
      <w:r w:rsidRPr="002C5CB0">
        <w:rPr>
          <w:b/>
          <w:bCs/>
          <w:i/>
          <w:iCs/>
        </w:rPr>
        <w:t>Processing Controls</w:t>
      </w:r>
      <w:r>
        <w:t xml:space="preserve">. These controls are designed to </w:t>
      </w:r>
      <w:r w:rsidR="00D50170">
        <w:t xml:space="preserve">identify errors or opportunities for fraud before a transaction is conducted or posted to the </w:t>
      </w:r>
      <w:r w:rsidR="003258E6">
        <w:t xml:space="preserve">FYA accounting systems. </w:t>
      </w:r>
      <w:r w:rsidR="00DA4494">
        <w:t xml:space="preserve">All transactions in the FYA accounting system shall be matched to </w:t>
      </w:r>
      <w:r w:rsidR="00B571BA">
        <w:t xml:space="preserve">a source document, which shall be verified </w:t>
      </w:r>
      <w:r w:rsidR="0020653B">
        <w:t xml:space="preserve">by at least one responsible person (some source documents shall </w:t>
      </w:r>
      <w:r w:rsidR="00E22689">
        <w:t>require two sets of initials).</w:t>
      </w:r>
      <w:r w:rsidR="00DC34CA">
        <w:t xml:space="preserve"> For example, </w:t>
      </w:r>
      <w:r w:rsidR="00DC34CA" w:rsidRPr="00DC34CA">
        <w:t>The Executive Director and at least one board member shall certify the monthly credit card and bank reconciliations</w:t>
      </w:r>
      <w:r w:rsidR="00BE5E38">
        <w:t>, or a</w:t>
      </w:r>
      <w:r w:rsidR="00BE5E38" w:rsidRPr="00BE5E38">
        <w:t>ll expense and revenue</w:t>
      </w:r>
      <w:r w:rsidR="00E70FCA">
        <w:t xml:space="preserve"> transactions</w:t>
      </w:r>
      <w:r w:rsidR="00BE5E38" w:rsidRPr="00BE5E38">
        <w:t xml:space="preserve"> will be posted to an approved account in QuickBooks.</w:t>
      </w:r>
    </w:p>
    <w:p w14:paraId="43A4BDDD" w14:textId="796C8479" w:rsidR="00E155A6" w:rsidRDefault="00E155A6" w:rsidP="002C5CB0">
      <w:pPr>
        <w:pStyle w:val="BodyText"/>
        <w:spacing w:before="262" w:line="247" w:lineRule="auto"/>
        <w:ind w:left="720" w:right="550" w:firstLine="0"/>
      </w:pPr>
      <w:r w:rsidRPr="002C5CB0">
        <w:rPr>
          <w:b/>
          <w:bCs/>
          <w:i/>
          <w:iCs/>
        </w:rPr>
        <w:t>Reconciliation Controls</w:t>
      </w:r>
      <w:r>
        <w:t xml:space="preserve">. </w:t>
      </w:r>
      <w:r w:rsidR="00F0391F">
        <w:t xml:space="preserve">Designed to </w:t>
      </w:r>
      <w:r w:rsidR="008A1A82">
        <w:t xml:space="preserve">catch errors or potential fraud after transactions have been posted. </w:t>
      </w:r>
      <w:r w:rsidR="004170EE">
        <w:t>This process involves reconciling the GL with sub-ledger accounts.</w:t>
      </w:r>
    </w:p>
    <w:p w14:paraId="53230646" w14:textId="7C40A62C" w:rsidR="002B7115" w:rsidRDefault="002B7115" w:rsidP="002C5CB0">
      <w:pPr>
        <w:pStyle w:val="BodyText"/>
        <w:spacing w:before="262" w:line="247" w:lineRule="auto"/>
        <w:ind w:left="720" w:right="550" w:firstLine="0"/>
      </w:pPr>
      <w:r w:rsidRPr="002C5CB0">
        <w:rPr>
          <w:b/>
          <w:bCs/>
          <w:i/>
          <w:iCs/>
        </w:rPr>
        <w:t>Security Controls</w:t>
      </w:r>
      <w:r>
        <w:t xml:space="preserve">. Designed to ensure only the minimum </w:t>
      </w:r>
      <w:r w:rsidR="00DB1B9B">
        <w:t xml:space="preserve">people </w:t>
      </w:r>
      <w:r>
        <w:t xml:space="preserve">necessary </w:t>
      </w:r>
      <w:r w:rsidR="00DB1B9B">
        <w:t>have access to physical and electronic information</w:t>
      </w:r>
      <w:r w:rsidR="004717E8">
        <w:t xml:space="preserve"> and/or the ability to manipulate </w:t>
      </w:r>
      <w:r w:rsidR="004717E8">
        <w:lastRenderedPageBreak/>
        <w:t xml:space="preserve">information. </w:t>
      </w:r>
      <w:r w:rsidR="0085265E">
        <w:t>Access to financial information and the ability to alter information will be restricted based on roles.</w:t>
      </w:r>
    </w:p>
    <w:p w14:paraId="5733DE78" w14:textId="076FCB0F" w:rsidR="00750A8A" w:rsidRDefault="00750A8A" w:rsidP="002C5CB0">
      <w:pPr>
        <w:pStyle w:val="BodyText"/>
        <w:spacing w:before="262" w:line="247" w:lineRule="auto"/>
        <w:ind w:left="720" w:right="550" w:firstLine="0"/>
      </w:pPr>
      <w:r w:rsidRPr="002C5CB0">
        <w:rPr>
          <w:b/>
          <w:bCs/>
          <w:i/>
          <w:iCs/>
        </w:rPr>
        <w:t>Risk Assessments</w:t>
      </w:r>
      <w:r>
        <w:t>. Designed to regularly identify, analyze and manage agency risk</w:t>
      </w:r>
      <w:r w:rsidR="00E6681E">
        <w:t xml:space="preserve">, relevant to the accuracy of FYA’s financial statements. This activity involves </w:t>
      </w:r>
      <w:r w:rsidR="000D33A4">
        <w:t xml:space="preserve">mitigating risk factors that could adversely impact the </w:t>
      </w:r>
      <w:r w:rsidR="002A55B3">
        <w:t>agencies’</w:t>
      </w:r>
      <w:r w:rsidR="000D33A4">
        <w:t xml:space="preserve"> ability to </w:t>
      </w:r>
      <w:r w:rsidR="00F752F2">
        <w:t>process, record and accurately report financial information.</w:t>
      </w:r>
    </w:p>
    <w:p w14:paraId="501C13C0" w14:textId="6F948C78" w:rsidR="00F752F2" w:rsidRDefault="0047200F">
      <w:pPr>
        <w:pStyle w:val="BodyText"/>
        <w:spacing w:before="262" w:line="247" w:lineRule="auto"/>
        <w:ind w:left="100" w:right="221" w:firstLine="0"/>
        <w:rPr>
          <w:b/>
          <w:bCs/>
          <w:sz w:val="28"/>
          <w:szCs w:val="28"/>
          <w:u w:val="single"/>
        </w:rPr>
      </w:pPr>
      <w:r w:rsidRPr="00F42312">
        <w:rPr>
          <w:b/>
          <w:bCs/>
          <w:sz w:val="28"/>
          <w:szCs w:val="28"/>
          <w:u w:val="single"/>
        </w:rPr>
        <w:t>ACCOUNTING</w:t>
      </w:r>
      <w:r w:rsidR="002A55B3" w:rsidRPr="00F42312">
        <w:rPr>
          <w:b/>
          <w:bCs/>
          <w:sz w:val="28"/>
          <w:szCs w:val="28"/>
          <w:u w:val="single"/>
        </w:rPr>
        <w:t xml:space="preserve"> AND BOOKKEEPING</w:t>
      </w:r>
      <w:r w:rsidRPr="00F42312">
        <w:rPr>
          <w:b/>
          <w:bCs/>
          <w:sz w:val="28"/>
          <w:szCs w:val="28"/>
          <w:u w:val="single"/>
        </w:rPr>
        <w:t xml:space="preserve"> </w:t>
      </w:r>
      <w:r w:rsidR="002A55B3" w:rsidRPr="00F42312">
        <w:rPr>
          <w:b/>
          <w:bCs/>
          <w:sz w:val="28"/>
          <w:szCs w:val="28"/>
          <w:u w:val="single"/>
        </w:rPr>
        <w:t>PROCEDURES</w:t>
      </w:r>
    </w:p>
    <w:p w14:paraId="30DDCB22" w14:textId="77777777" w:rsidR="002453A0" w:rsidRPr="00F42312" w:rsidRDefault="002453A0">
      <w:pPr>
        <w:pStyle w:val="BodyText"/>
        <w:spacing w:before="262" w:line="247" w:lineRule="auto"/>
        <w:ind w:left="100" w:right="221" w:firstLine="0"/>
        <w:rPr>
          <w:b/>
          <w:bCs/>
          <w:sz w:val="28"/>
          <w:szCs w:val="28"/>
          <w:u w:val="single"/>
        </w:rPr>
      </w:pPr>
    </w:p>
    <w:p w14:paraId="4789FA65" w14:textId="7E8215CC" w:rsidR="00383A22" w:rsidRDefault="00A66C2A" w:rsidP="0095484D">
      <w:pPr>
        <w:pStyle w:val="BodyText"/>
        <w:spacing w:before="120" w:line="247" w:lineRule="auto"/>
        <w:ind w:left="0" w:right="221" w:firstLine="0"/>
      </w:pPr>
      <w:r>
        <w:rPr>
          <w:b/>
          <w:bCs/>
          <w:sz w:val="28"/>
          <w:szCs w:val="28"/>
        </w:rPr>
        <w:t xml:space="preserve">1. </w:t>
      </w:r>
      <w:r w:rsidR="00592D3E" w:rsidRPr="002C5CB0">
        <w:rPr>
          <w:b/>
          <w:bCs/>
          <w:sz w:val="28"/>
          <w:szCs w:val="28"/>
        </w:rPr>
        <w:t>Payroll</w:t>
      </w:r>
    </w:p>
    <w:p w14:paraId="12B283FF" w14:textId="763C975C" w:rsidR="00A17161" w:rsidRDefault="00EA73F4" w:rsidP="0095484D">
      <w:pPr>
        <w:pStyle w:val="BodyText"/>
        <w:spacing w:before="120"/>
        <w:ind w:left="360" w:firstLine="0"/>
      </w:pPr>
      <w:r>
        <w:t>a.</w:t>
      </w:r>
      <w:r w:rsidR="00BE095C">
        <w:t xml:space="preserve"> </w:t>
      </w:r>
      <w:r w:rsidR="007A189D">
        <w:t xml:space="preserve">FYA </w:t>
      </w:r>
      <w:r w:rsidR="004B33A6">
        <w:t>may</w:t>
      </w:r>
      <w:r w:rsidR="007A189D">
        <w:t xml:space="preserve"> use an outside service provider</w:t>
      </w:r>
      <w:r w:rsidR="0085655B">
        <w:t xml:space="preserve"> or firm</w:t>
      </w:r>
      <w:r w:rsidR="007A189D">
        <w:t xml:space="preserve"> to </w:t>
      </w:r>
      <w:r w:rsidR="00490D3F">
        <w:t xml:space="preserve">assist with </w:t>
      </w:r>
      <w:r w:rsidR="007A189D">
        <w:t>payroll processing.</w:t>
      </w:r>
      <w:r w:rsidR="0085655B">
        <w:t xml:space="preserve"> </w:t>
      </w:r>
    </w:p>
    <w:p w14:paraId="3E01317E" w14:textId="669561CC" w:rsidR="00FB7C2E" w:rsidRDefault="00A17161" w:rsidP="0095484D">
      <w:pPr>
        <w:pStyle w:val="BodyText"/>
        <w:spacing w:before="120"/>
        <w:ind w:left="360" w:firstLine="0"/>
      </w:pPr>
      <w:r>
        <w:t xml:space="preserve">b. </w:t>
      </w:r>
      <w:r w:rsidR="000A7F5E">
        <w:t xml:space="preserve">New Hires. Requests to hire and on-board new staff members shall be initiated by the </w:t>
      </w:r>
      <w:r w:rsidR="00DE32D6" w:rsidRPr="00DE32D6">
        <w:t>Executive Director</w:t>
      </w:r>
      <w:r w:rsidR="000A7F5E">
        <w:t xml:space="preserve"> with a </w:t>
      </w:r>
      <w:r w:rsidR="00C44EC7">
        <w:t>personnel action form.</w:t>
      </w:r>
      <w:r w:rsidR="008352D7">
        <w:t xml:space="preserve"> The personnel action form will include all necessary information for the bookkeeper and outside accounting service provider </w:t>
      </w:r>
      <w:r w:rsidR="000434E2">
        <w:t>to set up the employee in QuickBooks.</w:t>
      </w:r>
      <w:r w:rsidR="00F0046C">
        <w:t xml:space="preserve"> New hires must complete an application for employment, an IRS form w-4, </w:t>
      </w:r>
      <w:r w:rsidR="00C476BF">
        <w:t xml:space="preserve">an I-9 form and any other necessary documents to set up </w:t>
      </w:r>
      <w:r w:rsidR="003E15D0">
        <w:t>payroll functions.</w:t>
      </w:r>
    </w:p>
    <w:p w14:paraId="2E171D6E" w14:textId="6AB840F3" w:rsidR="00FB7C2E" w:rsidRDefault="00FB7C2E" w:rsidP="0095484D">
      <w:pPr>
        <w:pStyle w:val="BodyText"/>
        <w:spacing w:before="120"/>
        <w:ind w:left="360" w:firstLine="0"/>
      </w:pPr>
      <w:r>
        <w:t xml:space="preserve">c. </w:t>
      </w:r>
      <w:r w:rsidR="0022637A">
        <w:t>Payroll will run bi-weekly. All employees are on the same payroll timelines.</w:t>
      </w:r>
    </w:p>
    <w:p w14:paraId="449ABCF6" w14:textId="075770B8" w:rsidR="00FB7C2E" w:rsidRDefault="00FB7C2E" w:rsidP="0095484D">
      <w:pPr>
        <w:pStyle w:val="BodyText"/>
        <w:spacing w:before="120"/>
        <w:ind w:left="360" w:firstLine="0"/>
      </w:pPr>
      <w:r>
        <w:t xml:space="preserve">d. </w:t>
      </w:r>
      <w:r w:rsidR="00C32DF6">
        <w:t xml:space="preserve">Employees are required to </w:t>
      </w:r>
      <w:r w:rsidR="00CF7C8D">
        <w:t xml:space="preserve">submit a </w:t>
      </w:r>
      <w:r w:rsidR="00F30121">
        <w:t>timecard</w:t>
      </w:r>
      <w:r w:rsidR="00CF7C8D">
        <w:t xml:space="preserve">. The </w:t>
      </w:r>
      <w:r w:rsidR="00F30121">
        <w:t>timecard</w:t>
      </w:r>
      <w:r w:rsidR="00CF7C8D">
        <w:t xml:space="preserve"> will document hours worked and leave taken.</w:t>
      </w:r>
      <w:r w:rsidR="00311B1C" w:rsidRPr="00311B1C">
        <w:t xml:space="preserve"> Timesheets shall be submitted by the employee to the designated folder and supervisors</w:t>
      </w:r>
      <w:r>
        <w:t xml:space="preserve"> </w:t>
      </w:r>
      <w:r w:rsidR="00311B1C" w:rsidRPr="00311B1C">
        <w:t>will ensure all timesheets are accounted for.</w:t>
      </w:r>
    </w:p>
    <w:p w14:paraId="2F53CB74" w14:textId="5316A39F" w:rsidR="00FB7C2E" w:rsidRDefault="00FB7C2E" w:rsidP="0095484D">
      <w:pPr>
        <w:pStyle w:val="BodyText"/>
        <w:spacing w:before="120"/>
        <w:ind w:left="360" w:firstLine="0"/>
      </w:pPr>
      <w:r>
        <w:t xml:space="preserve">e. </w:t>
      </w:r>
      <w:r w:rsidR="009841E0" w:rsidRPr="009841E0">
        <w:t xml:space="preserve">Direct supervisors will reconcile timesheets to shift calendars and sign in/out sheets, then pass them on to the </w:t>
      </w:r>
      <w:r w:rsidR="00DE32D6" w:rsidRPr="00DE32D6">
        <w:t>Executive Director</w:t>
      </w:r>
      <w:r w:rsidR="009841E0" w:rsidRPr="009841E0">
        <w:t>.</w:t>
      </w:r>
    </w:p>
    <w:p w14:paraId="09B23E2B" w14:textId="16AE968B" w:rsidR="00FB7C2E" w:rsidRPr="00311B1C" w:rsidRDefault="00FB7C2E" w:rsidP="0095484D">
      <w:pPr>
        <w:pStyle w:val="BodyText"/>
        <w:spacing w:before="120"/>
        <w:ind w:left="360" w:firstLine="0"/>
      </w:pPr>
      <w:r>
        <w:t xml:space="preserve">f. </w:t>
      </w:r>
      <w:r w:rsidR="009841E0" w:rsidRPr="009841E0">
        <w:t xml:space="preserve">The </w:t>
      </w:r>
      <w:r w:rsidR="00DE32D6" w:rsidRPr="00DE32D6">
        <w:t>Executive Director</w:t>
      </w:r>
      <w:r w:rsidR="009841E0" w:rsidRPr="009841E0">
        <w:t xml:space="preserve"> </w:t>
      </w:r>
      <w:r w:rsidR="00D31298">
        <w:t xml:space="preserve">reviews and </w:t>
      </w:r>
      <w:r w:rsidR="009841E0" w:rsidRPr="009841E0">
        <w:t xml:space="preserve">forwards </w:t>
      </w:r>
      <w:r w:rsidR="009841E0">
        <w:t>supervisor approved timecards</w:t>
      </w:r>
      <w:r w:rsidR="009841E0" w:rsidRPr="009841E0">
        <w:t xml:space="preserve"> to the </w:t>
      </w:r>
      <w:r w:rsidR="00D31298">
        <w:t>bookkeeper for payroll preparation.</w:t>
      </w:r>
    </w:p>
    <w:p w14:paraId="1A7CAD47" w14:textId="15227EE1" w:rsidR="00842C05" w:rsidRDefault="00FB7C2E" w:rsidP="0095484D">
      <w:pPr>
        <w:pStyle w:val="BodyText"/>
        <w:spacing w:before="120"/>
        <w:ind w:left="360" w:firstLine="0"/>
      </w:pPr>
      <w:r>
        <w:t xml:space="preserve">g. </w:t>
      </w:r>
      <w:r w:rsidR="007A0A69">
        <w:t xml:space="preserve">Employees will be paid </w:t>
      </w:r>
      <w:r w:rsidR="00216906">
        <w:t>every</w:t>
      </w:r>
      <w:r w:rsidR="000C01E7">
        <w:t xml:space="preserve"> other Friday.</w:t>
      </w:r>
      <w:r w:rsidR="001849EE">
        <w:t xml:space="preserve"> If that day falls on an FYA holiday or bank recognized holiday, employee pay will be made available the </w:t>
      </w:r>
      <w:r w:rsidR="00C32DF6">
        <w:t xml:space="preserve">day prior to the </w:t>
      </w:r>
      <w:proofErr w:type="spellStart"/>
      <w:r w:rsidR="00C32DF6">
        <w:t>holiday.</w:t>
      </w:r>
      <w:r w:rsidR="00F3574E" w:rsidRPr="00F3574E">
        <w:t>Paychecks</w:t>
      </w:r>
      <w:proofErr w:type="spellEnd"/>
      <w:r w:rsidR="00F3574E" w:rsidRPr="00F3574E">
        <w:t xml:space="preserve"> may be deposited directly into payee’s designated bank account.</w:t>
      </w:r>
    </w:p>
    <w:p w14:paraId="4DA7BE47" w14:textId="45BC6837" w:rsidR="00FB7C2E" w:rsidRDefault="00FB7C2E" w:rsidP="0095484D">
      <w:pPr>
        <w:pStyle w:val="BodyText"/>
        <w:spacing w:before="120"/>
        <w:ind w:left="360" w:firstLine="0"/>
      </w:pPr>
      <w:r>
        <w:t xml:space="preserve">h. </w:t>
      </w:r>
      <w:r w:rsidR="00BB76E7" w:rsidRPr="00BB76E7">
        <w:t>Payroll taxes shall be paid</w:t>
      </w:r>
      <w:r w:rsidR="00934A1E">
        <w:t xml:space="preserve"> within 5 days from when paychecks are </w:t>
      </w:r>
      <w:r w:rsidR="008207D7">
        <w:t xml:space="preserve">issued </w:t>
      </w:r>
      <w:r w:rsidR="00BB76E7" w:rsidRPr="00BB76E7">
        <w:t>to avoid missing a due date and incurring penalties and interest.</w:t>
      </w:r>
    </w:p>
    <w:p w14:paraId="71EC5D6D" w14:textId="04838ABC" w:rsidR="00FB7C2E" w:rsidRDefault="00FB7C2E" w:rsidP="0095484D">
      <w:pPr>
        <w:pStyle w:val="BodyText"/>
        <w:spacing w:before="120"/>
        <w:ind w:left="360" w:firstLine="0"/>
      </w:pPr>
      <w:proofErr w:type="spellStart"/>
      <w:r>
        <w:t>i</w:t>
      </w:r>
      <w:proofErr w:type="spellEnd"/>
      <w:r>
        <w:t xml:space="preserve">. </w:t>
      </w:r>
      <w:r w:rsidR="000C01E7">
        <w:t xml:space="preserve">Timesheets are due to the bookkeeper by close of business the Friday prior to </w:t>
      </w:r>
      <w:r w:rsidR="001E721A">
        <w:t xml:space="preserve">payday. If that day falls on a holiday, timesheets shall be due the </w:t>
      </w:r>
      <w:r w:rsidR="00890415">
        <w:t xml:space="preserve">last regular business day prior to the </w:t>
      </w:r>
      <w:r w:rsidR="00822530">
        <w:t>Friday holiday.</w:t>
      </w:r>
    </w:p>
    <w:p w14:paraId="39C3618D" w14:textId="10007BC4" w:rsidR="002C6A83" w:rsidRDefault="00FB7C2E" w:rsidP="0095484D">
      <w:pPr>
        <w:pStyle w:val="BodyText"/>
        <w:spacing w:before="120"/>
        <w:ind w:left="360" w:firstLine="0"/>
      </w:pPr>
      <w:r>
        <w:t xml:space="preserve">j. </w:t>
      </w:r>
      <w:r w:rsidR="003E15D0">
        <w:t>Salaries and Wages. The E</w:t>
      </w:r>
      <w:r w:rsidR="0095484D">
        <w:t>xecutive Director</w:t>
      </w:r>
      <w:r w:rsidR="003E15D0">
        <w:t xml:space="preserve">’s salary is set by the Board of </w:t>
      </w:r>
      <w:r w:rsidR="0095484D">
        <w:t>Directors and</w:t>
      </w:r>
      <w:r w:rsidR="003E15D0">
        <w:t xml:space="preserve"> will be memorialized with an employment agreement. </w:t>
      </w:r>
      <w:r w:rsidR="00051D4B">
        <w:t xml:space="preserve">For all other staff, salaries will be negotiated by the </w:t>
      </w:r>
      <w:r w:rsidR="00DE32D6" w:rsidRPr="00DE32D6">
        <w:t>Executive Director</w:t>
      </w:r>
      <w:r w:rsidR="00051D4B">
        <w:t xml:space="preserve"> and memorialized with a written employment agreement. </w:t>
      </w:r>
      <w:r w:rsidR="00DC6102">
        <w:t>All changes in salary or hourly wage rates will be documented with an updated employment agreement.</w:t>
      </w:r>
    </w:p>
    <w:p w14:paraId="2B742698" w14:textId="710D00C4" w:rsidR="002C6A83" w:rsidRDefault="002C6A83" w:rsidP="0095484D">
      <w:pPr>
        <w:pStyle w:val="BodyText"/>
        <w:spacing w:before="120"/>
        <w:ind w:left="360" w:firstLine="0"/>
      </w:pPr>
      <w:r>
        <w:t xml:space="preserve">k. </w:t>
      </w:r>
      <w:r w:rsidR="00822530" w:rsidRPr="00822530">
        <w:t>A pay period is from the Saturday (at 12:01AM) after the timesheet is due, through to the fourteenth day following when the pay period began.</w:t>
      </w:r>
    </w:p>
    <w:p w14:paraId="56EF36D5" w14:textId="45DB791B" w:rsidR="002C6A83" w:rsidRDefault="002C6A83" w:rsidP="0095484D">
      <w:pPr>
        <w:pStyle w:val="BodyText"/>
        <w:spacing w:before="120"/>
        <w:ind w:left="360" w:firstLine="0"/>
      </w:pPr>
      <w:r>
        <w:t xml:space="preserve">l. </w:t>
      </w:r>
      <w:r w:rsidR="00501800">
        <w:t xml:space="preserve">Accruals. </w:t>
      </w:r>
      <w:r w:rsidR="00770B69">
        <w:t>Hourly, non-exempt</w:t>
      </w:r>
      <w:r w:rsidR="00440641">
        <w:t xml:space="preserve"> employees may accrue up to 80 Paid Time Off (PTO) hours annually. </w:t>
      </w:r>
      <w:r w:rsidR="00770B69">
        <w:t xml:space="preserve">Salaried exempt employees </w:t>
      </w:r>
      <w:r w:rsidR="00242FD5">
        <w:t xml:space="preserve">may accrue up to 120 PTO hours annually. </w:t>
      </w:r>
      <w:r w:rsidR="00B27CDE">
        <w:t>The Executive Director may accrue up to 160 PTO hours annually.</w:t>
      </w:r>
    </w:p>
    <w:p w14:paraId="3EEA8BEB" w14:textId="2CDDDCE5" w:rsidR="005A6467" w:rsidRDefault="002C6A83" w:rsidP="0095484D">
      <w:pPr>
        <w:pStyle w:val="BodyText"/>
        <w:spacing w:before="120"/>
        <w:ind w:left="360" w:firstLine="0"/>
      </w:pPr>
      <w:r>
        <w:lastRenderedPageBreak/>
        <w:t xml:space="preserve">m. </w:t>
      </w:r>
      <w:r w:rsidR="00501541">
        <w:t xml:space="preserve">Employees shall </w:t>
      </w:r>
      <w:r w:rsidR="00C954A7">
        <w:t>receive, for each payroll, a statement of earnings</w:t>
      </w:r>
      <w:r w:rsidR="00574569">
        <w:t xml:space="preserve"> and accruals.</w:t>
      </w:r>
      <w:r w:rsidR="00113F56">
        <w:t xml:space="preserve"> </w:t>
      </w:r>
      <w:r w:rsidR="00A26336">
        <w:t>The statement of earnings and accruals shall detail, by pay period and calendar year, all earnings, deductions and current leave balances.</w:t>
      </w:r>
    </w:p>
    <w:p w14:paraId="42FC274A" w14:textId="6B282942" w:rsidR="00DD4937" w:rsidRDefault="002C6A83" w:rsidP="0095484D">
      <w:pPr>
        <w:pStyle w:val="BodyText"/>
        <w:spacing w:before="120"/>
        <w:ind w:left="360" w:firstLine="0"/>
      </w:pPr>
      <w:r>
        <w:t xml:space="preserve">n. </w:t>
      </w:r>
      <w:r w:rsidR="00CE519D">
        <w:t xml:space="preserve">Employees vs. Independent Contractors. The board shall approve all </w:t>
      </w:r>
      <w:r w:rsidR="00113F56">
        <w:t>independen</w:t>
      </w:r>
      <w:r w:rsidR="00CE519D">
        <w:t xml:space="preserve">t contractor agreements. </w:t>
      </w:r>
      <w:r w:rsidR="00F663BE">
        <w:t>The determination as to whether or not a worker is</w:t>
      </w:r>
      <w:r w:rsidR="00B2014D">
        <w:t xml:space="preserve"> an independent contractor will </w:t>
      </w:r>
      <w:r w:rsidR="00735DBB">
        <w:t>follow IRS guidelines and will have a review by outside counsel.</w:t>
      </w:r>
    </w:p>
    <w:p w14:paraId="4BBBAC58" w14:textId="28B96F6A" w:rsidR="009C4DA7" w:rsidRDefault="00DD4937" w:rsidP="0095484D">
      <w:pPr>
        <w:pStyle w:val="BodyText"/>
        <w:spacing w:before="120"/>
        <w:ind w:left="360" w:firstLine="0"/>
      </w:pPr>
      <w:r>
        <w:t xml:space="preserve">o. </w:t>
      </w:r>
      <w:r w:rsidR="009C4DA7">
        <w:t>Payroll processing responsibilities</w:t>
      </w:r>
      <w:r w:rsidR="00636E52">
        <w:t>.</w:t>
      </w:r>
    </w:p>
    <w:p w14:paraId="7CC19562" w14:textId="0F34CAF4" w:rsidR="00636E52" w:rsidRDefault="00636E52" w:rsidP="00596E99">
      <w:pPr>
        <w:pStyle w:val="BodyText"/>
        <w:spacing w:before="120"/>
        <w:ind w:left="7200" w:hanging="6480"/>
      </w:pPr>
      <w:r>
        <w:t>Gathering timesheets and payroll processing information</w:t>
      </w:r>
      <w:r>
        <w:tab/>
      </w:r>
      <w:r w:rsidR="00005170">
        <w:t xml:space="preserve">Program Manager, ED, </w:t>
      </w:r>
      <w:r>
        <w:t>Bookkeeper or ED</w:t>
      </w:r>
    </w:p>
    <w:p w14:paraId="35D6455C" w14:textId="2CDA92CC" w:rsidR="006C6797" w:rsidRDefault="006C6797" w:rsidP="00856546">
      <w:pPr>
        <w:pStyle w:val="BodyText"/>
        <w:spacing w:before="120"/>
        <w:ind w:left="7200" w:hanging="6480"/>
      </w:pPr>
      <w:r>
        <w:t>Approving Timesheets</w:t>
      </w:r>
      <w:r>
        <w:tab/>
      </w:r>
      <w:r w:rsidR="00856546">
        <w:t xml:space="preserve">Program Manager, </w:t>
      </w:r>
      <w:r>
        <w:t>ED or delegate</w:t>
      </w:r>
    </w:p>
    <w:p w14:paraId="1D04F155" w14:textId="6F61D29C" w:rsidR="00D94BB6" w:rsidRDefault="00D94BB6" w:rsidP="0095484D">
      <w:pPr>
        <w:pStyle w:val="BodyText"/>
        <w:spacing w:before="120"/>
        <w:ind w:left="360" w:firstLine="0"/>
      </w:pPr>
      <w:r>
        <w:tab/>
      </w:r>
      <w:r w:rsidR="00ED2600">
        <w:t>Computing wages</w:t>
      </w:r>
      <w:r w:rsidR="00ED2600">
        <w:tab/>
      </w:r>
      <w:r w:rsidR="00ED2600">
        <w:tab/>
      </w:r>
      <w:r w:rsidR="00ED2600">
        <w:tab/>
      </w:r>
      <w:r w:rsidR="00ED2600">
        <w:tab/>
      </w:r>
      <w:r w:rsidR="00ED2600">
        <w:tab/>
      </w:r>
      <w:r w:rsidR="00ED2600">
        <w:tab/>
      </w:r>
      <w:r w:rsidR="00ED2600">
        <w:tab/>
      </w:r>
      <w:r w:rsidR="00953642">
        <w:t xml:space="preserve">Bookkeeper, </w:t>
      </w:r>
      <w:r w:rsidR="00ED2600">
        <w:t>3</w:t>
      </w:r>
      <w:r w:rsidR="00ED2600" w:rsidRPr="002C5CB0">
        <w:rPr>
          <w:vertAlign w:val="superscript"/>
        </w:rPr>
        <w:t>rd</w:t>
      </w:r>
      <w:r w:rsidR="00ED2600">
        <w:t xml:space="preserve"> Party Admin</w:t>
      </w:r>
    </w:p>
    <w:p w14:paraId="157B39F2" w14:textId="2C6BF56C" w:rsidR="00ED2600" w:rsidRDefault="00ED2600" w:rsidP="0095484D">
      <w:pPr>
        <w:pStyle w:val="BodyText"/>
        <w:spacing w:before="120"/>
        <w:ind w:left="360" w:firstLine="0"/>
      </w:pPr>
      <w:r>
        <w:tab/>
        <w:t>Preparing Payroll Tax returns</w:t>
      </w:r>
      <w:r>
        <w:tab/>
      </w:r>
      <w:r>
        <w:tab/>
      </w:r>
      <w:r>
        <w:tab/>
      </w:r>
      <w:r>
        <w:tab/>
      </w:r>
      <w:r>
        <w:tab/>
      </w:r>
      <w:r w:rsidR="00953642">
        <w:t xml:space="preserve">Bookkeeper, </w:t>
      </w:r>
      <w:r>
        <w:t>3</w:t>
      </w:r>
      <w:r w:rsidRPr="002C5CB0">
        <w:rPr>
          <w:vertAlign w:val="superscript"/>
        </w:rPr>
        <w:t>rd</w:t>
      </w:r>
      <w:r>
        <w:t xml:space="preserve"> Party Admin</w:t>
      </w:r>
    </w:p>
    <w:p w14:paraId="31DDC7BC" w14:textId="40FAE582" w:rsidR="00ED2600" w:rsidRDefault="00ED2600" w:rsidP="0095484D">
      <w:pPr>
        <w:pStyle w:val="BodyText"/>
        <w:spacing w:before="120"/>
        <w:ind w:left="360" w:firstLine="0"/>
      </w:pPr>
      <w:r>
        <w:tab/>
      </w:r>
      <w:r w:rsidR="00CF459B">
        <w:t>Preparing wage and earning statements</w:t>
      </w:r>
      <w:r w:rsidR="00CF459B">
        <w:tab/>
      </w:r>
      <w:r w:rsidR="00CF459B">
        <w:tab/>
      </w:r>
      <w:r w:rsidR="00CF459B">
        <w:tab/>
      </w:r>
      <w:r w:rsidR="00CF459B">
        <w:tab/>
      </w:r>
      <w:r w:rsidR="00953642">
        <w:t xml:space="preserve">Bookkeeper, </w:t>
      </w:r>
      <w:r w:rsidR="00CF459B">
        <w:t>3</w:t>
      </w:r>
      <w:r w:rsidR="00CF459B" w:rsidRPr="002C5CB0">
        <w:rPr>
          <w:vertAlign w:val="superscript"/>
        </w:rPr>
        <w:t>rd</w:t>
      </w:r>
      <w:r w:rsidR="00CF459B">
        <w:t xml:space="preserve"> Party Admin</w:t>
      </w:r>
    </w:p>
    <w:p w14:paraId="192D3D79" w14:textId="5A0F385C" w:rsidR="00CF459B" w:rsidRDefault="00CF459B" w:rsidP="0095484D">
      <w:pPr>
        <w:pStyle w:val="BodyText"/>
        <w:spacing w:before="120"/>
        <w:ind w:left="360" w:firstLine="0"/>
      </w:pPr>
      <w:r>
        <w:tab/>
      </w:r>
      <w:r w:rsidR="00E37FD6">
        <w:t>Preparing W2’s</w:t>
      </w:r>
      <w:r w:rsidR="00E37FD6">
        <w:tab/>
      </w:r>
      <w:r w:rsidR="00E37FD6">
        <w:tab/>
      </w:r>
      <w:r w:rsidR="00E37FD6">
        <w:tab/>
      </w:r>
      <w:r w:rsidR="00E37FD6">
        <w:tab/>
      </w:r>
      <w:r w:rsidR="00E37FD6">
        <w:tab/>
      </w:r>
      <w:r w:rsidR="00E37FD6">
        <w:tab/>
      </w:r>
      <w:r w:rsidR="00E37FD6">
        <w:tab/>
      </w:r>
      <w:r w:rsidR="00953642">
        <w:t xml:space="preserve">Bookkeeper, </w:t>
      </w:r>
      <w:r w:rsidR="00E37FD6">
        <w:t>3</w:t>
      </w:r>
      <w:r w:rsidR="00E37FD6" w:rsidRPr="002C5CB0">
        <w:rPr>
          <w:vertAlign w:val="superscript"/>
        </w:rPr>
        <w:t>rd</w:t>
      </w:r>
      <w:r w:rsidR="00E37FD6">
        <w:t xml:space="preserve"> Party Admin</w:t>
      </w:r>
    </w:p>
    <w:p w14:paraId="19B60182" w14:textId="4F38F30A" w:rsidR="00E37FD6" w:rsidRDefault="00E37FD6" w:rsidP="0095484D">
      <w:pPr>
        <w:pStyle w:val="BodyText"/>
        <w:spacing w:before="120"/>
        <w:ind w:left="360" w:firstLine="0"/>
      </w:pPr>
      <w:r>
        <w:tab/>
        <w:t>Processing ACH transf</w:t>
      </w:r>
      <w:r w:rsidR="006C6797">
        <w:t>ers</w:t>
      </w:r>
      <w:r w:rsidR="006C6797">
        <w:tab/>
      </w:r>
      <w:r w:rsidR="006C6797">
        <w:tab/>
      </w:r>
      <w:r w:rsidR="006C6797">
        <w:tab/>
      </w:r>
      <w:r w:rsidR="006C6797">
        <w:tab/>
      </w:r>
      <w:r w:rsidR="006C6797">
        <w:tab/>
      </w:r>
      <w:r w:rsidR="006C6797">
        <w:tab/>
      </w:r>
      <w:r w:rsidR="00953642">
        <w:t>Bookke</w:t>
      </w:r>
      <w:r w:rsidR="00871B90">
        <w:t>e</w:t>
      </w:r>
      <w:r w:rsidR="00953642">
        <w:t xml:space="preserve">per, </w:t>
      </w:r>
      <w:r w:rsidR="00997047">
        <w:t>3</w:t>
      </w:r>
      <w:r w:rsidR="00997047" w:rsidRPr="002C5CB0">
        <w:rPr>
          <w:vertAlign w:val="superscript"/>
        </w:rPr>
        <w:t>rd</w:t>
      </w:r>
      <w:r w:rsidR="00997047">
        <w:t xml:space="preserve"> Party Admin</w:t>
      </w:r>
    </w:p>
    <w:p w14:paraId="3BE9C29E" w14:textId="5A015303" w:rsidR="00FB1F41" w:rsidRDefault="00FB1F41" w:rsidP="0095484D">
      <w:pPr>
        <w:pStyle w:val="BodyText"/>
        <w:spacing w:before="120"/>
        <w:ind w:left="360" w:firstLine="0"/>
      </w:pPr>
      <w:r>
        <w:tab/>
        <w:t>Approve payroll register</w:t>
      </w:r>
      <w:r>
        <w:tab/>
      </w:r>
      <w:r>
        <w:tab/>
      </w:r>
      <w:r>
        <w:tab/>
      </w:r>
      <w:r>
        <w:tab/>
      </w:r>
      <w:r>
        <w:tab/>
      </w:r>
      <w:r>
        <w:tab/>
        <w:t>ED or Treasurer</w:t>
      </w:r>
    </w:p>
    <w:p w14:paraId="330237F6" w14:textId="649B8FCF" w:rsidR="0022637A" w:rsidRDefault="00997047" w:rsidP="0095484D">
      <w:pPr>
        <w:pStyle w:val="BodyText"/>
        <w:spacing w:before="120"/>
        <w:ind w:left="360" w:firstLine="0"/>
      </w:pPr>
      <w:r>
        <w:tab/>
        <w:t>Printing and distributing bi-weekly earnings statements</w:t>
      </w:r>
      <w:r>
        <w:tab/>
        <w:t>Bookkeeper or ED</w:t>
      </w:r>
    </w:p>
    <w:p w14:paraId="71593576" w14:textId="5967C1B2" w:rsidR="0068609E" w:rsidRDefault="00DD4937" w:rsidP="0095484D">
      <w:pPr>
        <w:pStyle w:val="BodyText"/>
        <w:spacing w:before="120"/>
        <w:ind w:left="360" w:firstLine="0"/>
      </w:pPr>
      <w:r>
        <w:t xml:space="preserve">p. </w:t>
      </w:r>
      <w:r w:rsidR="007C03D0">
        <w:t xml:space="preserve">Payroll tax compliance. The </w:t>
      </w:r>
      <w:r w:rsidR="00871B90">
        <w:t xml:space="preserve">bookkeeper or </w:t>
      </w:r>
      <w:r w:rsidR="007C03D0">
        <w:t>3</w:t>
      </w:r>
      <w:r w:rsidR="007C03D0" w:rsidRPr="002C5CB0">
        <w:rPr>
          <w:vertAlign w:val="superscript"/>
        </w:rPr>
        <w:t>rd</w:t>
      </w:r>
      <w:r w:rsidR="007C03D0">
        <w:t xml:space="preserve"> party payroll administrator will </w:t>
      </w:r>
      <w:r w:rsidR="004C21D6">
        <w:t>prepare and file all payroll related tax filings. The 3</w:t>
      </w:r>
      <w:r w:rsidR="004C21D6" w:rsidRPr="002C5CB0">
        <w:rPr>
          <w:vertAlign w:val="superscript"/>
        </w:rPr>
        <w:t>rd</w:t>
      </w:r>
      <w:r w:rsidR="004C21D6">
        <w:t xml:space="preserve"> party administrator will maintain a schedule </w:t>
      </w:r>
      <w:r w:rsidR="00157EEC">
        <w:t xml:space="preserve">of required filings and report to the ED when filings on the schedule </w:t>
      </w:r>
      <w:r w:rsidR="008D2B9C">
        <w:t>a</w:t>
      </w:r>
      <w:r w:rsidR="00157EEC">
        <w:t>re made. The 3</w:t>
      </w:r>
      <w:r w:rsidR="00157EEC" w:rsidRPr="002C5CB0">
        <w:rPr>
          <w:vertAlign w:val="superscript"/>
        </w:rPr>
        <w:t>rd</w:t>
      </w:r>
      <w:r w:rsidR="00157EEC">
        <w:t xml:space="preserve"> party administrator will</w:t>
      </w:r>
      <w:r w:rsidR="00417672">
        <w:t xml:space="preserve"> timely file all IRS W2 statements, </w:t>
      </w:r>
      <w:r w:rsidR="006E09BF">
        <w:t xml:space="preserve">IRS form </w:t>
      </w:r>
      <w:r w:rsidR="00417672">
        <w:t>W3</w:t>
      </w:r>
      <w:r w:rsidR="006E09BF">
        <w:t xml:space="preserve"> income tax transmittal statements</w:t>
      </w:r>
      <w:r w:rsidR="00417672">
        <w:t xml:space="preserve">, </w:t>
      </w:r>
      <w:r w:rsidR="006E09BF">
        <w:t>IRS form 940 Federal Unemployment Tax Returns, IRS form 941</w:t>
      </w:r>
      <w:r w:rsidR="002C0316">
        <w:t xml:space="preserve"> FICA withholdings, and quarterly and annual state unemployment tax returns as needed.</w:t>
      </w:r>
    </w:p>
    <w:p w14:paraId="0ACE09D8" w14:textId="47ECE623" w:rsidR="0068609E" w:rsidRDefault="0068609E" w:rsidP="0095484D">
      <w:pPr>
        <w:pStyle w:val="BodyText"/>
        <w:spacing w:before="120"/>
        <w:ind w:left="360" w:firstLine="0"/>
      </w:pPr>
      <w:r>
        <w:t xml:space="preserve">q. </w:t>
      </w:r>
      <w:r w:rsidR="000E3CB0">
        <w:t>Reconciling payroll deductions. The bookkeeper will reconcile employee payroll deductions at leas</w:t>
      </w:r>
      <w:r w:rsidR="004A446A">
        <w:t xml:space="preserve">t monthly and report findings to the </w:t>
      </w:r>
      <w:r w:rsidR="00DE32D6" w:rsidRPr="00DE32D6">
        <w:t>Executive Director</w:t>
      </w:r>
      <w:r w:rsidR="004A446A">
        <w:t>.</w:t>
      </w:r>
    </w:p>
    <w:p w14:paraId="6855E882" w14:textId="0675580C" w:rsidR="0068609E" w:rsidRDefault="0068609E" w:rsidP="0095484D">
      <w:pPr>
        <w:pStyle w:val="BodyText"/>
        <w:spacing w:before="120"/>
        <w:ind w:left="360" w:firstLine="0"/>
      </w:pPr>
      <w:r>
        <w:t xml:space="preserve">r. </w:t>
      </w:r>
      <w:r w:rsidR="004A446A">
        <w:t xml:space="preserve">Payroll Accounting Reconciliation. The bookkeeper will </w:t>
      </w:r>
      <w:r w:rsidR="009C158F">
        <w:t>conduct a reconciliation between the payroll registers and the GL at least quarterly</w:t>
      </w:r>
      <w:r w:rsidR="003D1C9E">
        <w:t>.</w:t>
      </w:r>
    </w:p>
    <w:p w14:paraId="36A93EFA" w14:textId="00FFAB37" w:rsidR="00216906" w:rsidRDefault="0068609E" w:rsidP="0095484D">
      <w:pPr>
        <w:pStyle w:val="BodyText"/>
        <w:spacing w:before="120"/>
        <w:ind w:left="360" w:firstLine="0"/>
      </w:pPr>
      <w:r>
        <w:t xml:space="preserve">s. </w:t>
      </w:r>
      <w:r w:rsidR="003D1C9E">
        <w:t xml:space="preserve">Terminations and resignations. </w:t>
      </w:r>
      <w:r w:rsidR="00230B34">
        <w:t xml:space="preserve">When an employee leaves employment at FYA, the </w:t>
      </w:r>
      <w:r w:rsidR="004947D5" w:rsidRPr="004947D5">
        <w:t xml:space="preserve">Executive Director </w:t>
      </w:r>
      <w:r w:rsidR="00230B34">
        <w:t xml:space="preserve">will ensure that a personnel action form is completed. </w:t>
      </w:r>
      <w:r w:rsidR="0098626B">
        <w:t xml:space="preserve">The </w:t>
      </w:r>
      <w:r w:rsidR="004947D5" w:rsidRPr="004947D5">
        <w:t xml:space="preserve">Executive Director </w:t>
      </w:r>
      <w:r w:rsidR="0098626B">
        <w:t>will conduct an exit interview and document the reasons for leaving. Turn over data will be shared with the board at least quarterly.</w:t>
      </w:r>
    </w:p>
    <w:p w14:paraId="41892891" w14:textId="038E60AE" w:rsidR="00710050" w:rsidRDefault="007A2668" w:rsidP="0095484D">
      <w:pPr>
        <w:pStyle w:val="BodyText"/>
        <w:spacing w:before="120"/>
        <w:ind w:left="360" w:firstLine="0"/>
      </w:pPr>
      <w:r>
        <w:t xml:space="preserve">t. </w:t>
      </w:r>
      <w:r w:rsidR="00216906">
        <w:t>Payroll Procedures</w:t>
      </w:r>
    </w:p>
    <w:p w14:paraId="294255B8" w14:textId="0849CE07" w:rsidR="00710050" w:rsidRDefault="00216906" w:rsidP="0095484D">
      <w:pPr>
        <w:pStyle w:val="BodyText"/>
        <w:spacing w:before="120"/>
        <w:ind w:left="990" w:hanging="270"/>
      </w:pPr>
      <w:r>
        <w:t>1.</w:t>
      </w:r>
      <w:r w:rsidR="00710050">
        <w:t xml:space="preserve"> </w:t>
      </w:r>
      <w:r>
        <w:t>Payday is every other Friday. Signed timesheets are due on the Friday preceding.</w:t>
      </w:r>
    </w:p>
    <w:p w14:paraId="7B70E4DE" w14:textId="1036CCE4" w:rsidR="00216906" w:rsidRDefault="00216906" w:rsidP="0095484D">
      <w:pPr>
        <w:pStyle w:val="BodyText"/>
        <w:spacing w:before="120"/>
        <w:ind w:left="990" w:hanging="270"/>
      </w:pPr>
      <w:r>
        <w:t>2.</w:t>
      </w:r>
      <w:r w:rsidR="00710050">
        <w:t xml:space="preserve"> </w:t>
      </w:r>
      <w:r>
        <w:t>A pay period is from the Saturday (at 12:01AM) after the timesheet is due, through to the fourteenth day following when the pay period began.</w:t>
      </w:r>
    </w:p>
    <w:p w14:paraId="77EBBE44" w14:textId="345BC468" w:rsidR="00216906" w:rsidRDefault="00216906" w:rsidP="0095484D">
      <w:pPr>
        <w:pStyle w:val="BodyText"/>
        <w:spacing w:before="120"/>
        <w:ind w:left="990" w:hanging="270"/>
      </w:pPr>
      <w:r>
        <w:t>3.</w:t>
      </w:r>
      <w:r>
        <w:tab/>
      </w:r>
      <w:bookmarkStart w:id="0" w:name="_Hlk85095777"/>
      <w:r>
        <w:t>Timesheets shall be submitted by the employee to the designated folder and supervisors</w:t>
      </w:r>
      <w:r w:rsidR="00710050">
        <w:t xml:space="preserve"> </w:t>
      </w:r>
      <w:r>
        <w:t>will ensure all timesheets are accounted for.</w:t>
      </w:r>
    </w:p>
    <w:bookmarkEnd w:id="0"/>
    <w:p w14:paraId="29EF1D48" w14:textId="1FA36B01" w:rsidR="00216906" w:rsidRDefault="00216906" w:rsidP="0095484D">
      <w:pPr>
        <w:pStyle w:val="BodyText"/>
        <w:spacing w:before="120"/>
        <w:ind w:left="990" w:hanging="270"/>
      </w:pPr>
      <w:r>
        <w:t>4.</w:t>
      </w:r>
      <w:r>
        <w:tab/>
        <w:t>Direct supervisors will reconcile timesheets to shift calendars and sign in/out sheets, then pass them on to the E</w:t>
      </w:r>
      <w:r w:rsidR="00E231F8">
        <w:t>xecutive Director</w:t>
      </w:r>
      <w:r>
        <w:t>.</w:t>
      </w:r>
    </w:p>
    <w:p w14:paraId="55432042" w14:textId="65F9CA04" w:rsidR="00216906" w:rsidRDefault="00216906" w:rsidP="0095484D">
      <w:pPr>
        <w:pStyle w:val="BodyText"/>
        <w:spacing w:before="120"/>
        <w:ind w:left="990" w:hanging="270"/>
      </w:pPr>
      <w:r>
        <w:lastRenderedPageBreak/>
        <w:t>5.</w:t>
      </w:r>
      <w:r>
        <w:tab/>
        <w:t>The E</w:t>
      </w:r>
      <w:r w:rsidR="00E231F8">
        <w:t xml:space="preserve">xecutive </w:t>
      </w:r>
      <w:r>
        <w:t>D</w:t>
      </w:r>
      <w:r w:rsidR="00E231F8">
        <w:t>irector</w:t>
      </w:r>
      <w:r>
        <w:t xml:space="preserve"> forwards them to the payroll preparer.</w:t>
      </w:r>
    </w:p>
    <w:p w14:paraId="0B395A4C" w14:textId="77777777" w:rsidR="00216906" w:rsidRDefault="00216906" w:rsidP="0095484D">
      <w:pPr>
        <w:pStyle w:val="BodyText"/>
        <w:spacing w:before="120"/>
        <w:ind w:left="990" w:hanging="270"/>
      </w:pPr>
      <w:r>
        <w:t>6.</w:t>
      </w:r>
      <w:r>
        <w:tab/>
        <w:t>Paychecks may be deposited directly into payee’s designated bank account.</w:t>
      </w:r>
    </w:p>
    <w:p w14:paraId="61F1DA8B" w14:textId="44EB6E92" w:rsidR="007A2668" w:rsidRDefault="00216906" w:rsidP="0095484D">
      <w:pPr>
        <w:pStyle w:val="BodyText"/>
        <w:spacing w:before="120"/>
        <w:ind w:left="990" w:hanging="270"/>
      </w:pPr>
      <w:r>
        <w:t>7.</w:t>
      </w:r>
      <w:r>
        <w:tab/>
        <w:t>Paychecks are distributed the Friday following end of pay period.</w:t>
      </w:r>
    </w:p>
    <w:p w14:paraId="2E30CED6" w14:textId="0863D515" w:rsidR="00216906" w:rsidRDefault="007A2668" w:rsidP="0095484D">
      <w:pPr>
        <w:pStyle w:val="BodyText"/>
        <w:spacing w:before="120"/>
        <w:ind w:left="360" w:firstLine="0"/>
      </w:pPr>
      <w:r>
        <w:t xml:space="preserve">u. </w:t>
      </w:r>
      <w:r w:rsidR="00216906">
        <w:t>Payroll taxes shall be paid the same day as the paychecks are prepared to avoid missing a due date and incurring penalties and interest.</w:t>
      </w:r>
    </w:p>
    <w:p w14:paraId="13CCF625" w14:textId="390BB68B" w:rsidR="00636E52" w:rsidRDefault="00636E52">
      <w:pPr>
        <w:pStyle w:val="BodyText"/>
        <w:spacing w:before="0"/>
        <w:ind w:left="0" w:firstLine="0"/>
      </w:pPr>
    </w:p>
    <w:p w14:paraId="2BA5F7E4" w14:textId="7BA87355" w:rsidR="00405E2F" w:rsidRDefault="00AF6BAB" w:rsidP="007E4A0F">
      <w:pPr>
        <w:pStyle w:val="BodyText"/>
        <w:spacing w:before="120"/>
        <w:ind w:left="0" w:firstLine="0"/>
      </w:pPr>
      <w:r>
        <w:rPr>
          <w:b/>
          <w:bCs/>
          <w:sz w:val="28"/>
          <w:szCs w:val="28"/>
        </w:rPr>
        <w:t xml:space="preserve">2. </w:t>
      </w:r>
      <w:r w:rsidR="00F6651D" w:rsidRPr="002C5CB0">
        <w:rPr>
          <w:b/>
          <w:bCs/>
          <w:sz w:val="28"/>
          <w:szCs w:val="28"/>
        </w:rPr>
        <w:t>General Le</w:t>
      </w:r>
      <w:r w:rsidR="00AF60B1">
        <w:rPr>
          <w:b/>
          <w:bCs/>
          <w:sz w:val="28"/>
          <w:szCs w:val="28"/>
        </w:rPr>
        <w:t>d</w:t>
      </w:r>
      <w:r w:rsidR="00F6651D" w:rsidRPr="002C5CB0">
        <w:rPr>
          <w:b/>
          <w:bCs/>
          <w:sz w:val="28"/>
          <w:szCs w:val="28"/>
        </w:rPr>
        <w:t>g</w:t>
      </w:r>
      <w:r w:rsidR="00405E2F" w:rsidRPr="002C5CB0">
        <w:rPr>
          <w:b/>
          <w:bCs/>
          <w:sz w:val="28"/>
          <w:szCs w:val="28"/>
        </w:rPr>
        <w:t>er</w:t>
      </w:r>
    </w:p>
    <w:p w14:paraId="31BD5481" w14:textId="1BDFD50D" w:rsidR="00722BE7" w:rsidRDefault="00BA630E" w:rsidP="007E4A0F">
      <w:pPr>
        <w:pStyle w:val="BodyText"/>
        <w:spacing w:before="120"/>
        <w:ind w:left="360" w:firstLine="0"/>
      </w:pPr>
      <w:r>
        <w:t xml:space="preserve">a. </w:t>
      </w:r>
      <w:r w:rsidR="00405E2F">
        <w:t xml:space="preserve">All </w:t>
      </w:r>
      <w:r w:rsidR="0026398D">
        <w:t xml:space="preserve">transactions will be posted to </w:t>
      </w:r>
      <w:r w:rsidR="0048634E">
        <w:t>QuickBooks</w:t>
      </w:r>
      <w:r w:rsidR="0026398D">
        <w:t xml:space="preserve"> and posted to an account or sub-account </w:t>
      </w:r>
      <w:r w:rsidR="0048634E">
        <w:t>listed in the approved chart of accounts.</w:t>
      </w:r>
    </w:p>
    <w:p w14:paraId="3CEA39FA" w14:textId="6F215CC1" w:rsidR="00722BE7" w:rsidRDefault="00BA630E" w:rsidP="007E4A0F">
      <w:pPr>
        <w:pStyle w:val="BodyText"/>
        <w:spacing w:before="120"/>
        <w:ind w:left="360" w:firstLine="0"/>
      </w:pPr>
      <w:r>
        <w:t xml:space="preserve">b. </w:t>
      </w:r>
      <w:r w:rsidR="00722BE7">
        <w:t>Journal entries shall be used sparingly</w:t>
      </w:r>
      <w:r w:rsidR="00952989">
        <w:t>. Each journal entry shall have a corresponding explanation</w:t>
      </w:r>
      <w:r w:rsidR="00A82C06">
        <w:t xml:space="preserve"> and supporting documentation.</w:t>
      </w:r>
    </w:p>
    <w:p w14:paraId="509D50AF" w14:textId="77777777" w:rsidR="0048634E" w:rsidRDefault="0048634E" w:rsidP="007E4A0F">
      <w:pPr>
        <w:pStyle w:val="BodyText"/>
        <w:spacing w:before="120"/>
        <w:ind w:left="0" w:firstLine="0"/>
      </w:pPr>
    </w:p>
    <w:p w14:paraId="4D034719" w14:textId="61B93F7F" w:rsidR="0016251E" w:rsidRDefault="00AF6BAB" w:rsidP="007E4A0F">
      <w:pPr>
        <w:pStyle w:val="BodyText"/>
        <w:spacing w:before="120"/>
        <w:ind w:left="0" w:firstLine="0"/>
      </w:pPr>
      <w:r>
        <w:rPr>
          <w:b/>
          <w:bCs/>
          <w:sz w:val="28"/>
          <w:szCs w:val="28"/>
        </w:rPr>
        <w:t xml:space="preserve">3. </w:t>
      </w:r>
      <w:r w:rsidR="0016251E" w:rsidRPr="002C5CB0">
        <w:rPr>
          <w:b/>
          <w:bCs/>
          <w:sz w:val="28"/>
          <w:szCs w:val="28"/>
        </w:rPr>
        <w:t>Financial Reporting</w:t>
      </w:r>
    </w:p>
    <w:p w14:paraId="6023B936" w14:textId="3057AC91" w:rsidR="00DB1793" w:rsidRDefault="00BA630E" w:rsidP="007E4A0F">
      <w:pPr>
        <w:pStyle w:val="BodyText"/>
        <w:spacing w:before="120"/>
        <w:ind w:left="360" w:firstLine="0"/>
      </w:pPr>
      <w:r>
        <w:t xml:space="preserve">a. </w:t>
      </w:r>
      <w:r w:rsidR="0016251E">
        <w:t xml:space="preserve">Financial Reports shall be made available to the board of directors not later than </w:t>
      </w:r>
      <w:r w:rsidR="00DB1793">
        <w:t xml:space="preserve">close of business the Friday </w:t>
      </w:r>
      <w:r w:rsidR="0016251E">
        <w:t xml:space="preserve">prior to the regularly scheduled monthly board meeting. </w:t>
      </w:r>
      <w:r w:rsidR="00077506">
        <w:t>Board meetings are typically calendared for the 3</w:t>
      </w:r>
      <w:r w:rsidR="00077506" w:rsidRPr="002C5CB0">
        <w:rPr>
          <w:vertAlign w:val="superscript"/>
        </w:rPr>
        <w:t>rd</w:t>
      </w:r>
      <w:r w:rsidR="00077506">
        <w:t xml:space="preserve"> Wednesday in the month.</w:t>
      </w:r>
    </w:p>
    <w:p w14:paraId="70936B0D" w14:textId="17A83095" w:rsidR="00DB1793" w:rsidRDefault="00546D86" w:rsidP="007E4A0F">
      <w:pPr>
        <w:pStyle w:val="BodyText"/>
        <w:spacing w:before="120"/>
        <w:ind w:left="360" w:firstLine="0"/>
      </w:pPr>
      <w:r>
        <w:t xml:space="preserve">b. </w:t>
      </w:r>
      <w:r w:rsidR="008370DA">
        <w:t xml:space="preserve">For the regularly scheduled board meeting, the following financial statements will be produced: </w:t>
      </w:r>
      <w:r w:rsidR="008E3384">
        <w:t>Balance Sheet</w:t>
      </w:r>
      <w:r w:rsidR="00A96DC8">
        <w:t xml:space="preserve"> </w:t>
      </w:r>
      <w:r w:rsidR="008E3384">
        <w:t>or Statement of Financial Position</w:t>
      </w:r>
      <w:r w:rsidR="00A96DC8">
        <w:t>; statement of Profit and Loss</w:t>
      </w:r>
      <w:r w:rsidR="00E362E4">
        <w:t>; Statement of Cash Flows; and Budget Performance Report</w:t>
      </w:r>
      <w:r w:rsidR="00722BE7">
        <w:t>.</w:t>
      </w:r>
    </w:p>
    <w:p w14:paraId="7A1C350B" w14:textId="272BCDBA" w:rsidR="00405E2F" w:rsidRDefault="00405E2F">
      <w:pPr>
        <w:pStyle w:val="BodyText"/>
        <w:spacing w:before="0"/>
        <w:ind w:left="0" w:firstLine="0"/>
      </w:pPr>
    </w:p>
    <w:p w14:paraId="43EDA19E" w14:textId="73592998" w:rsidR="000D1F1C" w:rsidRPr="002C5CB0" w:rsidRDefault="00AF6BAB" w:rsidP="007E4A0F">
      <w:pPr>
        <w:pStyle w:val="BodyText"/>
        <w:spacing w:before="120" w:line="247" w:lineRule="auto"/>
        <w:ind w:left="0" w:right="302" w:firstLine="0"/>
        <w:rPr>
          <w:b/>
          <w:bCs/>
          <w:sz w:val="28"/>
          <w:szCs w:val="28"/>
        </w:rPr>
      </w:pPr>
      <w:r>
        <w:rPr>
          <w:b/>
          <w:bCs/>
          <w:sz w:val="28"/>
          <w:szCs w:val="28"/>
        </w:rPr>
        <w:t xml:space="preserve">4. </w:t>
      </w:r>
      <w:r w:rsidR="00050C72" w:rsidRPr="002C5CB0">
        <w:rPr>
          <w:b/>
          <w:bCs/>
          <w:sz w:val="28"/>
          <w:szCs w:val="28"/>
        </w:rPr>
        <w:t xml:space="preserve">Processing </w:t>
      </w:r>
      <w:r w:rsidR="00C12386" w:rsidRPr="002C5CB0">
        <w:rPr>
          <w:b/>
          <w:bCs/>
          <w:sz w:val="28"/>
          <w:szCs w:val="28"/>
        </w:rPr>
        <w:t>Mail</w:t>
      </w:r>
    </w:p>
    <w:p w14:paraId="1A8FF0B6" w14:textId="0924663C" w:rsidR="009C5FC5" w:rsidRDefault="00E362E4" w:rsidP="007E4A0F">
      <w:pPr>
        <w:pStyle w:val="BodyText"/>
        <w:spacing w:before="120" w:line="247" w:lineRule="auto"/>
        <w:ind w:left="360" w:right="302" w:firstLine="0"/>
      </w:pPr>
      <w:r>
        <w:t xml:space="preserve">a. </w:t>
      </w:r>
      <w:r w:rsidR="00050C72">
        <w:t xml:space="preserve">All mail will be sorted by </w:t>
      </w:r>
      <w:r w:rsidR="00DA454E">
        <w:t>at least two people.</w:t>
      </w:r>
      <w:r w:rsidR="00C35034">
        <w:t xml:space="preserve"> All mail shall be marked or stamped ‘received’ on the envelope and include the initials of the staff sorting and opening mail for that day.</w:t>
      </w:r>
    </w:p>
    <w:p w14:paraId="1A25579D" w14:textId="54CA0841" w:rsidR="009C5FC5" w:rsidRDefault="009C5FC5" w:rsidP="007E4A0F">
      <w:pPr>
        <w:pStyle w:val="BodyText"/>
        <w:spacing w:before="120" w:line="247" w:lineRule="auto"/>
        <w:ind w:left="360" w:right="302" w:firstLine="0"/>
      </w:pPr>
      <w:r>
        <w:t xml:space="preserve">b. </w:t>
      </w:r>
      <w:r w:rsidR="00DA454E">
        <w:t xml:space="preserve">All mail addressed to a specific staff person shall </w:t>
      </w:r>
      <w:r w:rsidR="004A722A">
        <w:t xml:space="preserve">be </w:t>
      </w:r>
      <w:r w:rsidR="002B1F10">
        <w:t xml:space="preserve">left unopened, </w:t>
      </w:r>
      <w:r w:rsidR="00DA454E">
        <w:t xml:space="preserve">marked or stamped </w:t>
      </w:r>
      <w:r w:rsidR="004A08B1">
        <w:t>‘</w:t>
      </w:r>
      <w:r w:rsidR="00DA454E">
        <w:t>received</w:t>
      </w:r>
      <w:r w:rsidR="004A08B1">
        <w:t>’,</w:t>
      </w:r>
      <w:r w:rsidR="00FF45F9">
        <w:t xml:space="preserve"> with a date</w:t>
      </w:r>
      <w:r w:rsidR="004A08B1">
        <w:t xml:space="preserve"> on the envelope.</w:t>
      </w:r>
    </w:p>
    <w:p w14:paraId="7408C6BE" w14:textId="77777777" w:rsidR="007E4A0F" w:rsidRDefault="009C5FC5" w:rsidP="007E4A0F">
      <w:pPr>
        <w:pStyle w:val="BodyText"/>
        <w:spacing w:before="120" w:line="247" w:lineRule="auto"/>
        <w:ind w:left="360" w:right="302" w:firstLine="0"/>
      </w:pPr>
      <w:r>
        <w:t xml:space="preserve">c. </w:t>
      </w:r>
      <w:r w:rsidR="00FF45F9">
        <w:t xml:space="preserve">Any mail </w:t>
      </w:r>
      <w:r w:rsidR="007F6500">
        <w:t>generally addressed to the organization that is not a bank statement</w:t>
      </w:r>
      <w:r w:rsidR="004051DF">
        <w:t xml:space="preserve"> or </w:t>
      </w:r>
      <w:r w:rsidR="007F6500">
        <w:t>credit card statement</w:t>
      </w:r>
      <w:r w:rsidR="00DF6EB7">
        <w:t xml:space="preserve"> shall be opened by two persons. Bank and credit card statements shall be transferred immediately</w:t>
      </w:r>
      <w:r w:rsidR="00F044BD">
        <w:t xml:space="preserve">, </w:t>
      </w:r>
      <w:r w:rsidR="003D67C7">
        <w:t>stamped or marked with a ‘</w:t>
      </w:r>
      <w:r w:rsidR="00397716">
        <w:t>received’ statement and the initials of staff opening mail to the bookkeeper</w:t>
      </w:r>
      <w:r w:rsidR="00F044BD">
        <w:t>.</w:t>
      </w:r>
    </w:p>
    <w:p w14:paraId="54D0E12D" w14:textId="0C06982E" w:rsidR="009C5FC5" w:rsidRDefault="009C5FC5" w:rsidP="007E4A0F">
      <w:pPr>
        <w:pStyle w:val="BodyText"/>
        <w:spacing w:before="120" w:line="247" w:lineRule="auto"/>
        <w:ind w:left="360" w:right="302" w:firstLine="0"/>
      </w:pPr>
      <w:r>
        <w:t xml:space="preserve">d. </w:t>
      </w:r>
      <w:r w:rsidR="00D97FC2">
        <w:t xml:space="preserve">All credit card and bank statements shall </w:t>
      </w:r>
      <w:r w:rsidR="004B73FE">
        <w:t>be marked “reviewed by” and date with the initials of at least two persons, one of which shall be a board member.</w:t>
      </w:r>
    </w:p>
    <w:p w14:paraId="28E898A4" w14:textId="2A9C2FA0" w:rsidR="004947D5" w:rsidRDefault="009C5FC5" w:rsidP="007E4A0F">
      <w:pPr>
        <w:pStyle w:val="BodyText"/>
        <w:spacing w:before="120" w:line="247" w:lineRule="auto"/>
        <w:ind w:left="360" w:right="302" w:firstLine="0"/>
      </w:pPr>
      <w:r>
        <w:t xml:space="preserve">e. </w:t>
      </w:r>
      <w:r w:rsidR="00F847E6">
        <w:t>Invoices shall be marked or stamped “received” and transferred to the bookkeeper for processing.</w:t>
      </w:r>
    </w:p>
    <w:p w14:paraId="235514D0" w14:textId="421F958B" w:rsidR="008F0180" w:rsidRDefault="009C5FC5" w:rsidP="007E4A0F">
      <w:pPr>
        <w:pStyle w:val="BodyText"/>
        <w:spacing w:before="120" w:line="247" w:lineRule="auto"/>
        <w:ind w:left="360" w:right="302" w:firstLine="0"/>
      </w:pPr>
      <w:r>
        <w:t xml:space="preserve">f. </w:t>
      </w:r>
      <w:r w:rsidR="00BD7D5A">
        <w:t xml:space="preserve">Mail containing checks for FYA shall </w:t>
      </w:r>
      <w:r w:rsidR="00BB1733">
        <w:t xml:space="preserve">be stamped </w:t>
      </w:r>
      <w:r w:rsidR="009749FA">
        <w:t>immediately</w:t>
      </w:r>
      <w:r w:rsidR="00BB1733">
        <w:t xml:space="preserve"> in the endorsement area “For deposit only”, then </w:t>
      </w:r>
      <w:r w:rsidR="00621740">
        <w:t>photocopied</w:t>
      </w:r>
      <w:r w:rsidR="003A0625">
        <w:t xml:space="preserve"> and recorded into the daily check log. </w:t>
      </w:r>
      <w:r w:rsidR="00610890">
        <w:t xml:space="preserve">The </w:t>
      </w:r>
      <w:r w:rsidR="00053894">
        <w:t>photocopy</w:t>
      </w:r>
      <w:r w:rsidR="00610890">
        <w:t xml:space="preserve"> shall be initialed by both parties opening mail that day. </w:t>
      </w:r>
      <w:r w:rsidR="003A0625">
        <w:t xml:space="preserve">The daily check log is maintained in an Excel file. </w:t>
      </w:r>
      <w:r w:rsidR="0067476D">
        <w:t>The daily log and the checks will be handed to the bookkeeper for processing</w:t>
      </w:r>
      <w:r w:rsidR="008922E3">
        <w:t xml:space="preserve">, </w:t>
      </w:r>
      <w:r w:rsidR="00863BFA">
        <w:t>reconcili</w:t>
      </w:r>
      <w:r w:rsidR="008922E3">
        <w:t>ng and deposit.</w:t>
      </w:r>
      <w:r w:rsidR="00301AF4">
        <w:t xml:space="preserve"> Checks that cannot be dep</w:t>
      </w:r>
      <w:r w:rsidR="00536D5B">
        <w:t>osited immediately shall be secured in a locked office or drawer.</w:t>
      </w:r>
    </w:p>
    <w:p w14:paraId="1C29F54C" w14:textId="238A4336" w:rsidR="008F0180" w:rsidRDefault="008F0180" w:rsidP="007E4A0F">
      <w:pPr>
        <w:pStyle w:val="BodyText"/>
        <w:spacing w:before="120" w:line="247" w:lineRule="auto"/>
        <w:ind w:left="360" w:right="302" w:firstLine="0"/>
      </w:pPr>
      <w:r>
        <w:t xml:space="preserve">g. </w:t>
      </w:r>
      <w:r w:rsidR="00621740">
        <w:t>Mail containing cash</w:t>
      </w:r>
      <w:r w:rsidR="00610890">
        <w:t xml:space="preserve"> shall be r</w:t>
      </w:r>
      <w:r w:rsidR="00C76C44">
        <w:t xml:space="preserve">ecorded in the daily cash </w:t>
      </w:r>
      <w:r w:rsidR="00FF4A05">
        <w:t xml:space="preserve">log. The individual cash notes shall </w:t>
      </w:r>
      <w:r w:rsidR="00FF4A05">
        <w:lastRenderedPageBreak/>
        <w:t xml:space="preserve">be </w:t>
      </w:r>
      <w:r w:rsidR="00F04052">
        <w:t>photocopied</w:t>
      </w:r>
      <w:r w:rsidR="00386275">
        <w:t xml:space="preserve"> twice and</w:t>
      </w:r>
      <w:r w:rsidR="00FF4A05">
        <w:t xml:space="preserve"> in a manner that </w:t>
      </w:r>
      <w:r w:rsidR="00A32A85">
        <w:t xml:space="preserve">captures the note amount and serial number. The </w:t>
      </w:r>
      <w:r w:rsidR="00F04052">
        <w:t>photocop</w:t>
      </w:r>
      <w:r w:rsidR="00AA20AE">
        <w:t>ies</w:t>
      </w:r>
      <w:r w:rsidR="00A32A85">
        <w:t xml:space="preserve"> shall be </w:t>
      </w:r>
      <w:r w:rsidR="00F04052">
        <w:t>initialed</w:t>
      </w:r>
      <w:r w:rsidR="00A32A85">
        <w:t xml:space="preserve"> by the </w:t>
      </w:r>
      <w:r w:rsidR="00F04052">
        <w:t>p</w:t>
      </w:r>
      <w:r w:rsidR="00AA69DF">
        <w:t>eople</w:t>
      </w:r>
      <w:r w:rsidR="00F04052">
        <w:t xml:space="preserve"> opening mail that day</w:t>
      </w:r>
      <w:r w:rsidR="000A3AEC">
        <w:t xml:space="preserve">. </w:t>
      </w:r>
      <w:r w:rsidR="00AA20AE">
        <w:t>One photocopy shall be retained by the staff opening the mail</w:t>
      </w:r>
      <w:r w:rsidR="005E6369">
        <w:t xml:space="preserve">. The second </w:t>
      </w:r>
      <w:r w:rsidR="000A3AEC">
        <w:t>photocopy, the daily cash log and the cash shall be attached together and transferred to the</w:t>
      </w:r>
      <w:r w:rsidR="005E6369">
        <w:t xml:space="preserve"> bookkeeper for processing, reconciling and dep</w:t>
      </w:r>
      <w:r w:rsidR="008922E3">
        <w:t>osit.</w:t>
      </w:r>
      <w:r w:rsidR="00F50AC3">
        <w:t xml:space="preserve"> If the bookkeeper is not present, </w:t>
      </w:r>
      <w:r w:rsidR="001F7992">
        <w:t>secure</w:t>
      </w:r>
      <w:r w:rsidR="00DC5637">
        <w:t xml:space="preserve"> the cash, daily cash log and </w:t>
      </w:r>
      <w:r w:rsidR="001F7992">
        <w:t>photocopy in a bank deposit bag and behind at least 2 lock</w:t>
      </w:r>
      <w:r w:rsidR="00EC4142">
        <w:t xml:space="preserve">s (doors, cabinets, </w:t>
      </w:r>
      <w:proofErr w:type="spellStart"/>
      <w:r w:rsidR="00EC4142">
        <w:t>etc</w:t>
      </w:r>
      <w:proofErr w:type="spellEnd"/>
      <w:r w:rsidR="00EC4142">
        <w:t>…)</w:t>
      </w:r>
      <w:r w:rsidR="007E4A0F">
        <w:t>.</w:t>
      </w:r>
    </w:p>
    <w:p w14:paraId="16335C8D" w14:textId="104A5F61" w:rsidR="008922E3" w:rsidRDefault="008F0180" w:rsidP="007E4A0F">
      <w:pPr>
        <w:pStyle w:val="BodyText"/>
        <w:spacing w:before="120" w:line="247" w:lineRule="auto"/>
        <w:ind w:left="360" w:right="302" w:firstLine="0"/>
      </w:pPr>
      <w:r>
        <w:t xml:space="preserve">h. </w:t>
      </w:r>
      <w:r w:rsidR="00F50AC3">
        <w:t>Bank d</w:t>
      </w:r>
      <w:r w:rsidR="008922E3">
        <w:t>eposits</w:t>
      </w:r>
      <w:r w:rsidR="00F50AC3">
        <w:t>, to the greatest extent possible shall be</w:t>
      </w:r>
      <w:r w:rsidR="00301AF4">
        <w:t xml:space="preserve"> made not later than the next business day.</w:t>
      </w:r>
    </w:p>
    <w:p w14:paraId="0FEEB947" w14:textId="77777777" w:rsidR="008B77D1" w:rsidRDefault="008B77D1" w:rsidP="002C5CB0">
      <w:pPr>
        <w:pStyle w:val="BodyText"/>
        <w:spacing w:before="105" w:line="247" w:lineRule="auto"/>
        <w:ind w:left="0" w:right="301" w:firstLine="0"/>
      </w:pPr>
    </w:p>
    <w:p w14:paraId="7BA8591A" w14:textId="11593DEE" w:rsidR="00A97BEE" w:rsidRDefault="00956EAE" w:rsidP="007E4A0F">
      <w:pPr>
        <w:pStyle w:val="BodyText"/>
        <w:spacing w:before="120" w:line="247" w:lineRule="auto"/>
        <w:ind w:left="0" w:right="302" w:firstLine="0"/>
      </w:pPr>
      <w:r>
        <w:rPr>
          <w:b/>
          <w:bCs/>
          <w:sz w:val="28"/>
          <w:szCs w:val="28"/>
        </w:rPr>
        <w:t xml:space="preserve">5. </w:t>
      </w:r>
      <w:r w:rsidR="00E07580" w:rsidRPr="002C5CB0">
        <w:rPr>
          <w:b/>
          <w:bCs/>
          <w:sz w:val="28"/>
          <w:szCs w:val="28"/>
        </w:rPr>
        <w:t>Cash Management</w:t>
      </w:r>
    </w:p>
    <w:p w14:paraId="7B858112" w14:textId="449E23AF" w:rsidR="00F02FA6" w:rsidRDefault="00F02FA6" w:rsidP="007E4A0F">
      <w:pPr>
        <w:pStyle w:val="BodyText"/>
        <w:spacing w:before="120" w:line="247" w:lineRule="auto"/>
        <w:ind w:left="360" w:right="302" w:firstLine="0"/>
      </w:pPr>
      <w:r>
        <w:t xml:space="preserve">a. </w:t>
      </w:r>
      <w:r w:rsidR="00355AE0">
        <w:t xml:space="preserve">FYA will have </w:t>
      </w:r>
      <w:r w:rsidR="00026DDF">
        <w:t>two bank accounts at the same financial institution</w:t>
      </w:r>
      <w:r w:rsidR="00310424">
        <w:t>. An operations/payroll checking account and a savings account.</w:t>
      </w:r>
      <w:r w:rsidR="00194A46">
        <w:t xml:space="preserve"> The savings account may be a higher interest yield</w:t>
      </w:r>
      <w:r w:rsidR="003B4871">
        <w:t>ing account such as a money market account.</w:t>
      </w:r>
    </w:p>
    <w:p w14:paraId="62DD0FFE" w14:textId="558371B4" w:rsidR="00F02FA6" w:rsidRDefault="00F02FA6" w:rsidP="007E4A0F">
      <w:pPr>
        <w:pStyle w:val="BodyText"/>
        <w:spacing w:before="120" w:line="247" w:lineRule="auto"/>
        <w:ind w:left="360" w:right="302" w:firstLine="0"/>
      </w:pPr>
      <w:r>
        <w:t xml:space="preserve">b. </w:t>
      </w:r>
      <w:r w:rsidR="00310424">
        <w:t xml:space="preserve">Transfers between </w:t>
      </w:r>
      <w:r w:rsidR="004D08DB">
        <w:t xml:space="preserve">the checking and savings accounts </w:t>
      </w:r>
      <w:r w:rsidR="004D08DB" w:rsidRPr="00D6396B">
        <w:t xml:space="preserve">will be </w:t>
      </w:r>
      <w:r w:rsidR="003F59F8" w:rsidRPr="00D6396B">
        <w:t>reported</w:t>
      </w:r>
      <w:r w:rsidR="003F59F8">
        <w:t xml:space="preserve"> to </w:t>
      </w:r>
      <w:r w:rsidR="004D08DB">
        <w:t>the Board of directors</w:t>
      </w:r>
      <w:r w:rsidR="001A7CCA">
        <w:t>.</w:t>
      </w:r>
    </w:p>
    <w:p w14:paraId="266C9C52" w14:textId="08F7D925" w:rsidR="00F02FA6" w:rsidRDefault="00F02FA6" w:rsidP="007E4A0F">
      <w:pPr>
        <w:pStyle w:val="BodyText"/>
        <w:spacing w:before="120" w:line="247" w:lineRule="auto"/>
        <w:ind w:left="360" w:right="302" w:firstLine="0"/>
      </w:pPr>
      <w:r>
        <w:t xml:space="preserve">c. </w:t>
      </w:r>
      <w:r w:rsidR="00194A46">
        <w:t xml:space="preserve">The </w:t>
      </w:r>
      <w:r w:rsidR="00315CC1" w:rsidRPr="00315CC1">
        <w:t xml:space="preserve">Executive Director </w:t>
      </w:r>
      <w:r w:rsidR="00194A46">
        <w:t xml:space="preserve">and board members are the only authorized signers on checks. At a minimum, the </w:t>
      </w:r>
      <w:r w:rsidR="00315CC1" w:rsidRPr="00315CC1">
        <w:t xml:space="preserve">Executive Director </w:t>
      </w:r>
      <w:r w:rsidR="00194A46">
        <w:t xml:space="preserve">and the </w:t>
      </w:r>
      <w:r w:rsidR="001A7CCA" w:rsidRPr="00455124">
        <w:t>Presi</w:t>
      </w:r>
      <w:r w:rsidR="00191B88" w:rsidRPr="00455124">
        <w:t>dent</w:t>
      </w:r>
      <w:r w:rsidR="00194A46">
        <w:t xml:space="preserve"> will be signers.</w:t>
      </w:r>
    </w:p>
    <w:p w14:paraId="04064F42" w14:textId="636093C8" w:rsidR="00FD5CC7" w:rsidRDefault="00F02FA6" w:rsidP="007E4A0F">
      <w:pPr>
        <w:pStyle w:val="BodyText"/>
        <w:spacing w:before="120" w:line="247" w:lineRule="auto"/>
        <w:ind w:left="360" w:right="302" w:firstLine="0"/>
      </w:pPr>
      <w:r>
        <w:t>d. F</w:t>
      </w:r>
      <w:r w:rsidR="00FD5CC7" w:rsidRPr="00FD5CC7">
        <w:t xml:space="preserve">YA will maintain a separate investment policy. The Board and </w:t>
      </w:r>
      <w:r w:rsidRPr="00FD5CC7">
        <w:t>E</w:t>
      </w:r>
      <w:r>
        <w:t xml:space="preserve">xecutive </w:t>
      </w:r>
      <w:r w:rsidR="00FD5CC7" w:rsidRPr="00FD5CC7">
        <w:t>D</w:t>
      </w:r>
      <w:r>
        <w:t>irector</w:t>
      </w:r>
      <w:r w:rsidR="00FD5CC7" w:rsidRPr="00FD5CC7">
        <w:t xml:space="preserve"> shall appropriately invest funds not needed to meet short term cash flow demands.</w:t>
      </w:r>
      <w:r w:rsidR="0003430F">
        <w:t xml:space="preserve"> </w:t>
      </w:r>
    </w:p>
    <w:p w14:paraId="1D326977" w14:textId="77777777" w:rsidR="0049762B" w:rsidRDefault="0049762B">
      <w:pPr>
        <w:pStyle w:val="BodyText"/>
        <w:spacing w:before="105" w:line="247" w:lineRule="auto"/>
        <w:ind w:left="0" w:right="301" w:firstLine="0"/>
      </w:pPr>
    </w:p>
    <w:p w14:paraId="1D37CBF0" w14:textId="74006C2C" w:rsidR="00DB1E1D" w:rsidRPr="002C5CB0" w:rsidRDefault="00956EAE" w:rsidP="00A97BEE">
      <w:pPr>
        <w:pStyle w:val="BodyText"/>
        <w:spacing w:before="120" w:line="247" w:lineRule="auto"/>
        <w:ind w:left="0" w:right="302" w:firstLine="0"/>
        <w:rPr>
          <w:b/>
          <w:bCs/>
          <w:sz w:val="28"/>
          <w:szCs w:val="28"/>
        </w:rPr>
      </w:pPr>
      <w:r>
        <w:rPr>
          <w:b/>
          <w:bCs/>
          <w:sz w:val="28"/>
          <w:szCs w:val="28"/>
        </w:rPr>
        <w:t xml:space="preserve">6. </w:t>
      </w:r>
      <w:r w:rsidR="00DB1E1D" w:rsidRPr="002C5CB0">
        <w:rPr>
          <w:b/>
          <w:bCs/>
          <w:sz w:val="28"/>
          <w:szCs w:val="28"/>
        </w:rPr>
        <w:t xml:space="preserve">Bank and Credit Card Statement </w:t>
      </w:r>
      <w:r w:rsidR="006A0DF2" w:rsidRPr="002C5CB0">
        <w:rPr>
          <w:b/>
          <w:bCs/>
          <w:sz w:val="28"/>
          <w:szCs w:val="28"/>
        </w:rPr>
        <w:t>Reconciliation</w:t>
      </w:r>
      <w:r w:rsidR="00DB1E1D" w:rsidRPr="002C5CB0">
        <w:rPr>
          <w:b/>
          <w:bCs/>
          <w:sz w:val="28"/>
          <w:szCs w:val="28"/>
        </w:rPr>
        <w:t xml:space="preserve"> </w:t>
      </w:r>
    </w:p>
    <w:p w14:paraId="79789DE5" w14:textId="046F2D17" w:rsidR="006F3892" w:rsidRDefault="00D44E92" w:rsidP="00A97BEE">
      <w:pPr>
        <w:pStyle w:val="BodyText"/>
        <w:spacing w:before="120" w:line="247" w:lineRule="auto"/>
        <w:ind w:left="360" w:right="302" w:firstLine="0"/>
      </w:pPr>
      <w:r>
        <w:t xml:space="preserve">a. </w:t>
      </w:r>
      <w:r w:rsidR="006F3892">
        <w:t>Bank account</w:t>
      </w:r>
      <w:r w:rsidR="00A75491">
        <w:t xml:space="preserve"> and credit card statement</w:t>
      </w:r>
      <w:r w:rsidR="006F3892">
        <w:t xml:space="preserve"> reconciliations will be conducted by the bookkeeper, the Treasurer or the </w:t>
      </w:r>
      <w:r w:rsidR="00A75491">
        <w:t xml:space="preserve">third-party CPA. Check signers </w:t>
      </w:r>
      <w:r w:rsidR="002712CC">
        <w:t xml:space="preserve">and credit card users </w:t>
      </w:r>
      <w:r w:rsidR="00A75491">
        <w:t>shall never reconcile bank statements or credit card statements</w:t>
      </w:r>
      <w:r w:rsidR="004212F5">
        <w:t xml:space="preserve">. Bank statement and credit card statement reconcilers shall not be check signers or credit card users. </w:t>
      </w:r>
    </w:p>
    <w:p w14:paraId="7E1CA66E" w14:textId="5A5971BA" w:rsidR="00A75491" w:rsidRDefault="00384C76" w:rsidP="00A97BEE">
      <w:pPr>
        <w:pStyle w:val="BodyText"/>
        <w:spacing w:before="120" w:line="247" w:lineRule="auto"/>
        <w:ind w:left="360" w:right="302" w:firstLine="0"/>
      </w:pPr>
      <w:r>
        <w:t xml:space="preserve">b. </w:t>
      </w:r>
      <w:r w:rsidR="009D73CC">
        <w:t xml:space="preserve">Any bank statement or credit card statement irregularities shall immediately be reported to the </w:t>
      </w:r>
      <w:r w:rsidR="00125CFE" w:rsidRPr="00125CFE">
        <w:t>Executive Director</w:t>
      </w:r>
      <w:r w:rsidR="009D73CC">
        <w:t xml:space="preserve"> and/or Treasurer.</w:t>
      </w:r>
    </w:p>
    <w:p w14:paraId="59D1A34F" w14:textId="0DECD41F" w:rsidR="00C4014C" w:rsidRDefault="00384C76" w:rsidP="00A97BEE">
      <w:pPr>
        <w:pStyle w:val="BodyText"/>
        <w:spacing w:before="120" w:line="247" w:lineRule="auto"/>
        <w:ind w:left="360" w:right="302" w:firstLine="0"/>
      </w:pPr>
      <w:r>
        <w:t xml:space="preserve">c. </w:t>
      </w:r>
      <w:r w:rsidR="00C4014C">
        <w:t>All bank and credit card accounts shall be reconciled monthly</w:t>
      </w:r>
      <w:r w:rsidR="00FD5CC7">
        <w:t xml:space="preserve">, and within one week of receiving the bank statement. </w:t>
      </w:r>
    </w:p>
    <w:p w14:paraId="79B0FD97" w14:textId="7DF3D94A" w:rsidR="007851AD" w:rsidRDefault="00384C76" w:rsidP="00A97BEE">
      <w:pPr>
        <w:pStyle w:val="BodyText"/>
        <w:spacing w:before="120" w:line="247" w:lineRule="auto"/>
        <w:ind w:left="360" w:right="302" w:firstLine="0"/>
      </w:pPr>
      <w:r>
        <w:t xml:space="preserve">d. </w:t>
      </w:r>
      <w:r w:rsidR="007851AD">
        <w:t xml:space="preserve">A properly reconciled bank statement or credit card </w:t>
      </w:r>
      <w:r w:rsidR="00744FA3">
        <w:t>statement</w:t>
      </w:r>
      <w:r w:rsidR="007851AD">
        <w:t xml:space="preserve"> will in</w:t>
      </w:r>
      <w:r w:rsidR="00744FA3">
        <w:t>clude: a bank reconciliation report from QuickBooks</w:t>
      </w:r>
      <w:r w:rsidR="00502D0B">
        <w:t xml:space="preserve"> showing the unreconciled amount equal to zero, and; the unaltered bank statement, and; </w:t>
      </w:r>
      <w:r w:rsidR="00525462">
        <w:t>initials from the bookkeeper and at least one board member</w:t>
      </w:r>
      <w:r w:rsidR="00DD3019">
        <w:t xml:space="preserve">, to include the date the statement was reconciled on the statement, and; the </w:t>
      </w:r>
      <w:r w:rsidR="00125CFE" w:rsidRPr="00125CFE">
        <w:t>Executive Director</w:t>
      </w:r>
      <w:r w:rsidR="00DD3019">
        <w:t xml:space="preserve">’s initials and date and a statement indicating the </w:t>
      </w:r>
      <w:r w:rsidR="00055A49">
        <w:t xml:space="preserve">work has been reviewed. The reconciled statement and supporting documents shall be filed in a manner that can be easily retrieved by a board member for </w:t>
      </w:r>
      <w:r w:rsidR="0092612C">
        <w:t>review, on demand.</w:t>
      </w:r>
    </w:p>
    <w:p w14:paraId="070A5794" w14:textId="0A9A1204" w:rsidR="00D34C3D" w:rsidRDefault="001F5B29" w:rsidP="00A97BEE">
      <w:pPr>
        <w:pStyle w:val="BodyText"/>
        <w:spacing w:before="120" w:line="247" w:lineRule="auto"/>
        <w:ind w:left="360" w:right="302" w:firstLine="0"/>
      </w:pPr>
      <w:r>
        <w:t xml:space="preserve">e. </w:t>
      </w:r>
      <w:r w:rsidR="00D34C3D">
        <w:t>The E</w:t>
      </w:r>
      <w:r>
        <w:t>xecutive Director</w:t>
      </w:r>
      <w:r w:rsidR="00D34C3D">
        <w:t>, with the help of the bookkeeper, will investigate all deposits that have not cleared.</w:t>
      </w:r>
    </w:p>
    <w:p w14:paraId="2211A188" w14:textId="5365C604" w:rsidR="00194A46" w:rsidRDefault="001F5B29" w:rsidP="00A97BEE">
      <w:pPr>
        <w:pStyle w:val="BodyText"/>
        <w:spacing w:before="120" w:line="247" w:lineRule="auto"/>
        <w:ind w:left="360" w:right="302" w:firstLine="0"/>
      </w:pPr>
      <w:r>
        <w:t xml:space="preserve">f. </w:t>
      </w:r>
      <w:r w:rsidR="00F02A02">
        <w:t>R</w:t>
      </w:r>
      <w:r w:rsidR="00D34C3D">
        <w:t>econcil</w:t>
      </w:r>
      <w:r w:rsidR="00937BC0">
        <w:t xml:space="preserve">ed statements and supporting documents shall be filed according to our Records </w:t>
      </w:r>
      <w:r w:rsidR="00874084">
        <w:t>Management procedures.</w:t>
      </w:r>
    </w:p>
    <w:p w14:paraId="17C004AD" w14:textId="7D061F38" w:rsidR="009F5D9D" w:rsidRDefault="009F5D9D" w:rsidP="009F5D9D">
      <w:pPr>
        <w:pStyle w:val="BodyText"/>
        <w:spacing w:before="105" w:line="247" w:lineRule="auto"/>
        <w:ind w:left="0" w:right="301" w:firstLine="0"/>
      </w:pPr>
    </w:p>
    <w:p w14:paraId="6EE89E8D" w14:textId="4EC8BEEB" w:rsidR="00F32562" w:rsidRPr="002C5CB0" w:rsidRDefault="00956EAE" w:rsidP="00A97BEE">
      <w:pPr>
        <w:pStyle w:val="BodyText"/>
        <w:spacing w:before="120" w:line="247" w:lineRule="auto"/>
        <w:ind w:left="0" w:right="302" w:firstLine="0"/>
        <w:rPr>
          <w:b/>
          <w:bCs/>
          <w:sz w:val="28"/>
          <w:szCs w:val="28"/>
        </w:rPr>
      </w:pPr>
      <w:r>
        <w:rPr>
          <w:b/>
          <w:bCs/>
          <w:sz w:val="28"/>
          <w:szCs w:val="28"/>
        </w:rPr>
        <w:lastRenderedPageBreak/>
        <w:t xml:space="preserve">7. </w:t>
      </w:r>
      <w:r w:rsidR="00F32562" w:rsidRPr="002C5CB0">
        <w:rPr>
          <w:b/>
          <w:bCs/>
          <w:sz w:val="28"/>
          <w:szCs w:val="28"/>
        </w:rPr>
        <w:t>Procurements.</w:t>
      </w:r>
    </w:p>
    <w:p w14:paraId="005A9384" w14:textId="3DE5B69C" w:rsidR="006167B5" w:rsidRDefault="001F5B29" w:rsidP="00A97BEE">
      <w:pPr>
        <w:pStyle w:val="BodyText"/>
        <w:spacing w:before="120" w:line="247" w:lineRule="auto"/>
        <w:ind w:left="360" w:right="302" w:firstLine="0"/>
      </w:pPr>
      <w:r>
        <w:t xml:space="preserve">a. </w:t>
      </w:r>
      <w:r w:rsidR="006A74D8">
        <w:t>All procurements</w:t>
      </w:r>
      <w:r w:rsidR="00271211">
        <w:t xml:space="preserve">, either for goods or services, </w:t>
      </w:r>
      <w:r w:rsidR="006A74D8">
        <w:t xml:space="preserve">will be </w:t>
      </w:r>
      <w:r w:rsidR="00257EF5">
        <w:t>conducted impartially</w:t>
      </w:r>
      <w:r w:rsidR="00A850A2">
        <w:t>, in the best interests of FYA</w:t>
      </w:r>
      <w:r w:rsidR="00257EF5">
        <w:t xml:space="preserve"> and based strictly on the merits of the supplier/contractor proposals</w:t>
      </w:r>
      <w:r w:rsidR="00DE5184">
        <w:t>. Factors to be considered should be quality, timeliness of delivery</w:t>
      </w:r>
      <w:r w:rsidR="00207810">
        <w:t xml:space="preserve">, cost, ability to perform, experience, </w:t>
      </w:r>
      <w:proofErr w:type="spellStart"/>
      <w:r w:rsidR="00207810">
        <w:t>etc</w:t>
      </w:r>
      <w:proofErr w:type="spellEnd"/>
      <w:r w:rsidR="00207810">
        <w:t>…</w:t>
      </w:r>
    </w:p>
    <w:p w14:paraId="309B42DC" w14:textId="6FDE880C" w:rsidR="00673EC8" w:rsidRDefault="00673EC8" w:rsidP="00A97BEE">
      <w:pPr>
        <w:pStyle w:val="BodyText"/>
        <w:spacing w:before="120" w:line="247" w:lineRule="auto"/>
        <w:ind w:left="360" w:right="302" w:firstLine="0"/>
      </w:pPr>
      <w:r>
        <w:t>b. FYA will not accept goods or services from a firm unless said firm has provided FYA with a</w:t>
      </w:r>
      <w:r w:rsidR="004C385B">
        <w:t>n IRS form W9.</w:t>
      </w:r>
    </w:p>
    <w:p w14:paraId="34436A7A" w14:textId="3952FC61" w:rsidR="00BC686F" w:rsidRDefault="004C385B" w:rsidP="00A97BEE">
      <w:pPr>
        <w:pStyle w:val="BodyText"/>
        <w:spacing w:before="120" w:line="247" w:lineRule="auto"/>
        <w:ind w:left="360" w:right="302" w:firstLine="0"/>
      </w:pPr>
      <w:r>
        <w:t>c</w:t>
      </w:r>
      <w:r w:rsidR="00BC686F">
        <w:t xml:space="preserve">. </w:t>
      </w:r>
      <w:r w:rsidR="006167B5">
        <w:t xml:space="preserve">FYA will only procure good and services from </w:t>
      </w:r>
      <w:r w:rsidR="0072221D">
        <w:t>entities registered and in good standing with the State of Alaska</w:t>
      </w:r>
      <w:r w:rsidR="002E1BAC">
        <w:t>.</w:t>
      </w:r>
    </w:p>
    <w:p w14:paraId="494BE367" w14:textId="4CEBDAD4" w:rsidR="00BC686F" w:rsidRDefault="004C385B" w:rsidP="00A97BEE">
      <w:pPr>
        <w:pStyle w:val="BodyText"/>
        <w:spacing w:before="120" w:line="247" w:lineRule="auto"/>
        <w:ind w:left="360" w:right="302" w:firstLine="0"/>
      </w:pPr>
      <w:r>
        <w:t>d</w:t>
      </w:r>
      <w:r w:rsidR="00BC686F">
        <w:t xml:space="preserve">. </w:t>
      </w:r>
      <w:r w:rsidR="0081152A">
        <w:t xml:space="preserve">All procurements will </w:t>
      </w:r>
      <w:r w:rsidR="00FC70D2">
        <w:t>first require filling out a Purchase Reques</w:t>
      </w:r>
      <w:r w:rsidR="00D73348">
        <w:t>t</w:t>
      </w:r>
      <w:r w:rsidR="00FC70D2">
        <w:t xml:space="preserve"> (PR</w:t>
      </w:r>
      <w:r w:rsidR="00D73348">
        <w:t>)</w:t>
      </w:r>
      <w:r w:rsidR="00FC70D2">
        <w:t xml:space="preserve"> form. Any staff member may fill out a PR</w:t>
      </w:r>
      <w:r w:rsidR="00D73348">
        <w:t xml:space="preserve">. </w:t>
      </w:r>
      <w:r w:rsidR="00EE7644">
        <w:t xml:space="preserve">The </w:t>
      </w:r>
      <w:r w:rsidR="005579B5" w:rsidRPr="005579B5">
        <w:t xml:space="preserve">Executive Director </w:t>
      </w:r>
      <w:r w:rsidR="00EE7644">
        <w:t>shall approve all PRs</w:t>
      </w:r>
      <w:r w:rsidR="005D4358">
        <w:t xml:space="preserve">. </w:t>
      </w:r>
      <w:r w:rsidR="005579B5" w:rsidRPr="005579B5">
        <w:t xml:space="preserve">Executive Director </w:t>
      </w:r>
      <w:r w:rsidR="005D4358">
        <w:t xml:space="preserve">initiated PR’s may be approved by the </w:t>
      </w:r>
      <w:r w:rsidR="006632E4">
        <w:t>bookkeeper or a board member. All credit card purchases require a PR before</w:t>
      </w:r>
      <w:r w:rsidR="00581D41">
        <w:t xml:space="preserve"> using the credit card. Approved PR’s are sent immediately to the bookkeeper for processing.</w:t>
      </w:r>
      <w:r w:rsidR="001F6F2C">
        <w:t xml:space="preserve"> All correspondence related to the procurement decision must be retained.</w:t>
      </w:r>
    </w:p>
    <w:p w14:paraId="18B19EE1" w14:textId="44FA131A" w:rsidR="00BC686F" w:rsidRDefault="004C385B" w:rsidP="00A97BEE">
      <w:pPr>
        <w:pStyle w:val="BodyText"/>
        <w:spacing w:before="120" w:line="247" w:lineRule="auto"/>
        <w:ind w:left="360" w:right="302" w:firstLine="0"/>
      </w:pPr>
      <w:r>
        <w:t>e</w:t>
      </w:r>
      <w:r w:rsidR="00BC686F">
        <w:t xml:space="preserve">. </w:t>
      </w:r>
      <w:r w:rsidR="002E1BAC">
        <w:t xml:space="preserve">FYA and staff will conduct </w:t>
      </w:r>
      <w:r w:rsidR="00E33DB4">
        <w:t xml:space="preserve">procurement activities in the most ethical manner and avoid any real or perceived conflicts of interest. </w:t>
      </w:r>
      <w:r w:rsidR="0013077D">
        <w:t xml:space="preserve">All FYA agents conducting procurement </w:t>
      </w:r>
      <w:r w:rsidR="009B50E6">
        <w:t>activities</w:t>
      </w:r>
      <w:r w:rsidR="0013077D">
        <w:t xml:space="preserve"> or making procurement decisions </w:t>
      </w:r>
      <w:r w:rsidR="009B50E6">
        <w:t>complete at least annually a review of the FYA ethics policy.</w:t>
      </w:r>
    </w:p>
    <w:p w14:paraId="1856821A" w14:textId="6CF72B4F" w:rsidR="0062600C" w:rsidRDefault="004C385B" w:rsidP="00A97BEE">
      <w:pPr>
        <w:pStyle w:val="BodyText"/>
        <w:spacing w:before="120" w:line="247" w:lineRule="auto"/>
        <w:ind w:left="360" w:right="302" w:firstLine="0"/>
      </w:pPr>
      <w:r>
        <w:t>f</w:t>
      </w:r>
      <w:r w:rsidR="00BC686F">
        <w:t xml:space="preserve">. </w:t>
      </w:r>
      <w:r w:rsidR="00E3680A">
        <w:t>P</w:t>
      </w:r>
      <w:r w:rsidR="00C440D6">
        <w:t>rocurements</w:t>
      </w:r>
      <w:r w:rsidR="00E3680A">
        <w:t xml:space="preserve"> or contracts under $</w:t>
      </w:r>
      <w:r w:rsidR="00A14733">
        <w:t>2</w:t>
      </w:r>
      <w:r w:rsidR="00E3680A">
        <w:t xml:space="preserve">,000. </w:t>
      </w:r>
      <w:r w:rsidR="007B25D5">
        <w:t xml:space="preserve">The </w:t>
      </w:r>
      <w:r w:rsidR="005579B5" w:rsidRPr="005579B5">
        <w:t xml:space="preserve">Executive Director </w:t>
      </w:r>
      <w:r w:rsidR="007B25D5">
        <w:t xml:space="preserve">is authorized to use sound business judgment to procure goods and services </w:t>
      </w:r>
      <w:r w:rsidR="00F86CA1">
        <w:t>under $</w:t>
      </w:r>
      <w:r w:rsidR="00A14733">
        <w:t>2</w:t>
      </w:r>
      <w:r w:rsidR="00F86CA1">
        <w:t>,000 in value.</w:t>
      </w:r>
    </w:p>
    <w:p w14:paraId="19EDBBE7" w14:textId="3BD549C6" w:rsidR="0062600C" w:rsidRDefault="004C385B" w:rsidP="00A97BEE">
      <w:pPr>
        <w:pStyle w:val="BodyText"/>
        <w:spacing w:before="120" w:line="247" w:lineRule="auto"/>
        <w:ind w:left="360" w:right="302" w:firstLine="0"/>
      </w:pPr>
      <w:r>
        <w:t>g</w:t>
      </w:r>
      <w:r w:rsidR="0062600C">
        <w:t xml:space="preserve">. </w:t>
      </w:r>
      <w:r w:rsidR="00F86CA1">
        <w:t>P</w:t>
      </w:r>
      <w:r w:rsidR="00C440D6">
        <w:t>rocurements</w:t>
      </w:r>
      <w:r w:rsidR="00F86CA1">
        <w:t xml:space="preserve"> or contracts between $</w:t>
      </w:r>
      <w:r w:rsidR="00A14733">
        <w:t>2</w:t>
      </w:r>
      <w:r w:rsidR="00F86CA1">
        <w:t xml:space="preserve">,000 and $5,000. The </w:t>
      </w:r>
      <w:r w:rsidR="005579B5" w:rsidRPr="005579B5">
        <w:t xml:space="preserve">Executive Director </w:t>
      </w:r>
      <w:r w:rsidR="00FC6278">
        <w:t xml:space="preserve">shall solicit </w:t>
      </w:r>
      <w:r w:rsidR="00864C04">
        <w:t xml:space="preserve">for best price from </w:t>
      </w:r>
      <w:r w:rsidR="0070344F">
        <w:t>at l</w:t>
      </w:r>
      <w:r w:rsidR="00FC6278">
        <w:t xml:space="preserve">east 3 </w:t>
      </w:r>
      <w:r w:rsidR="0070344F">
        <w:t>q</w:t>
      </w:r>
      <w:r w:rsidR="00FC6278">
        <w:t xml:space="preserve">ualified </w:t>
      </w:r>
      <w:r w:rsidR="0070344F">
        <w:t>firms</w:t>
      </w:r>
      <w:r w:rsidR="00A339FF">
        <w:t xml:space="preserve"> before </w:t>
      </w:r>
      <w:r w:rsidR="00243867">
        <w:t>making a procurement decision.</w:t>
      </w:r>
      <w:r w:rsidR="00C440D6">
        <w:t xml:space="preserve"> If </w:t>
      </w:r>
      <w:r w:rsidR="004358A0">
        <w:t xml:space="preserve">not possible to get 3 </w:t>
      </w:r>
      <w:r w:rsidR="000D3C01">
        <w:t>firms</w:t>
      </w:r>
      <w:r w:rsidR="004358A0">
        <w:t xml:space="preserve">, the </w:t>
      </w:r>
      <w:r w:rsidR="005579B5" w:rsidRPr="005579B5">
        <w:t xml:space="preserve">Executive Director </w:t>
      </w:r>
      <w:r w:rsidR="004358A0">
        <w:t>must explain why on the PR.</w:t>
      </w:r>
    </w:p>
    <w:p w14:paraId="2BB7F9E3" w14:textId="4F72914B" w:rsidR="0062600C" w:rsidRDefault="004C385B" w:rsidP="00A97BEE">
      <w:pPr>
        <w:pStyle w:val="BodyText"/>
        <w:spacing w:before="120" w:line="247" w:lineRule="auto"/>
        <w:ind w:left="360" w:right="302" w:firstLine="0"/>
      </w:pPr>
      <w:r>
        <w:t>h</w:t>
      </w:r>
      <w:r w:rsidR="0062600C">
        <w:t xml:space="preserve">. </w:t>
      </w:r>
      <w:r w:rsidR="00243867">
        <w:t>P</w:t>
      </w:r>
      <w:r w:rsidR="00C440D6">
        <w:t>rocurements</w:t>
      </w:r>
      <w:r w:rsidR="00243867">
        <w:t xml:space="preserve"> or contracts in excess of $5,000. Will require at least 3 written bids and approval by the board of directors. </w:t>
      </w:r>
      <w:r w:rsidR="004358A0">
        <w:t xml:space="preserve">If not possible to get 3 written bids, the </w:t>
      </w:r>
      <w:r w:rsidR="005579B5" w:rsidRPr="005579B5">
        <w:t xml:space="preserve">Executive Director </w:t>
      </w:r>
      <w:r w:rsidR="004358A0">
        <w:t>must explain why on the PR.</w:t>
      </w:r>
    </w:p>
    <w:p w14:paraId="5A407F69" w14:textId="2C692416" w:rsidR="00DA5132" w:rsidRDefault="004C385B" w:rsidP="00A97BEE">
      <w:pPr>
        <w:pStyle w:val="BodyText"/>
        <w:spacing w:before="120" w:line="247" w:lineRule="auto"/>
        <w:ind w:left="360" w:right="302" w:firstLine="0"/>
      </w:pPr>
      <w:proofErr w:type="spellStart"/>
      <w:r>
        <w:t>i</w:t>
      </w:r>
      <w:proofErr w:type="spellEnd"/>
      <w:r w:rsidR="0062600C">
        <w:t xml:space="preserve">. </w:t>
      </w:r>
      <w:r w:rsidR="00AE254A" w:rsidRPr="00AE254A">
        <w:t>Awards shall be made to the bidder or offeror whose bid or offer is responsive to the solicitation and is most advantageous to FYA, price, quality and other relevant factors considered.</w:t>
      </w:r>
    </w:p>
    <w:p w14:paraId="68CBC750" w14:textId="3F32299D" w:rsidR="00AE254A" w:rsidRDefault="004C385B" w:rsidP="00A97BEE">
      <w:pPr>
        <w:pStyle w:val="BodyText"/>
        <w:spacing w:before="120" w:line="247" w:lineRule="auto"/>
        <w:ind w:left="360" w:right="302" w:firstLine="0"/>
      </w:pPr>
      <w:r>
        <w:t>j</w:t>
      </w:r>
      <w:r w:rsidR="0062600C">
        <w:t xml:space="preserve">. </w:t>
      </w:r>
      <w:r w:rsidR="00DA5132">
        <w:t>Records of price quotations and cost price analysis will be retained and include</w:t>
      </w:r>
      <w:r w:rsidR="00350D8D">
        <w:t xml:space="preserve"> s</w:t>
      </w:r>
      <w:r w:rsidR="00DA5132">
        <w:t>pecifications</w:t>
      </w:r>
      <w:r w:rsidR="00350D8D">
        <w:t>,</w:t>
      </w:r>
      <w:r w:rsidR="00165EB9">
        <w:t xml:space="preserve"> supplier’s</w:t>
      </w:r>
      <w:r w:rsidR="00DA5132">
        <w:t xml:space="preserve"> names and addresses</w:t>
      </w:r>
      <w:r w:rsidR="00350D8D">
        <w:t>, p</w:t>
      </w:r>
      <w:r w:rsidR="00DA5132">
        <w:t>rices quoted</w:t>
      </w:r>
      <w:r w:rsidR="00350D8D">
        <w:t xml:space="preserve">, </w:t>
      </w:r>
      <w:r w:rsidR="000B178A">
        <w:t xml:space="preserve">and </w:t>
      </w:r>
      <w:r w:rsidR="00350D8D">
        <w:t>t</w:t>
      </w:r>
      <w:r w:rsidR="00DA5132">
        <w:t>he basis for the award</w:t>
      </w:r>
      <w:r w:rsidR="00A97BEE">
        <w:t>.</w:t>
      </w:r>
    </w:p>
    <w:p w14:paraId="2DCC264D" w14:textId="4CCF66C0" w:rsidR="00D920D0" w:rsidRDefault="004C385B" w:rsidP="00A97BEE">
      <w:pPr>
        <w:pStyle w:val="BodyText"/>
        <w:spacing w:before="120" w:line="247" w:lineRule="auto"/>
        <w:ind w:left="360" w:right="302" w:firstLine="0"/>
      </w:pPr>
      <w:r>
        <w:t>k</w:t>
      </w:r>
      <w:r w:rsidR="0062600C">
        <w:t xml:space="preserve">. </w:t>
      </w:r>
      <w:r w:rsidR="00B04A8E">
        <w:t xml:space="preserve">The bookkeeper may issue purchase orders </w:t>
      </w:r>
      <w:r w:rsidR="00AF4BDF">
        <w:t xml:space="preserve">(PO) </w:t>
      </w:r>
      <w:r w:rsidR="00B04A8E">
        <w:t xml:space="preserve">as needed. The </w:t>
      </w:r>
      <w:r w:rsidR="005579B5" w:rsidRPr="005579B5">
        <w:t xml:space="preserve">Executive Director </w:t>
      </w:r>
      <w:r w:rsidR="00B04A8E">
        <w:t xml:space="preserve">and bookkeeper </w:t>
      </w:r>
      <w:r w:rsidR="00AF4BDF">
        <w:t>shall ensure all P</w:t>
      </w:r>
      <w:r w:rsidR="00B120DE">
        <w:t>O</w:t>
      </w:r>
      <w:r w:rsidR="00AF4BDF">
        <w:t>s are tracked</w:t>
      </w:r>
      <w:r w:rsidR="00B120DE">
        <w:t>, used and closed in a timely manner.</w:t>
      </w:r>
    </w:p>
    <w:p w14:paraId="194B47A7" w14:textId="2F433D0B" w:rsidR="00D920D0" w:rsidRDefault="004C385B" w:rsidP="00A97BEE">
      <w:pPr>
        <w:pStyle w:val="BodyText"/>
        <w:spacing w:before="120" w:line="247" w:lineRule="auto"/>
        <w:ind w:left="360" w:right="302" w:firstLine="0"/>
      </w:pPr>
      <w:r>
        <w:t>l</w:t>
      </w:r>
      <w:r w:rsidR="0062600C">
        <w:t xml:space="preserve">. </w:t>
      </w:r>
      <w:r w:rsidR="008B4AAC">
        <w:t xml:space="preserve">Receipt of goods. All goods are to be delivered directly to the main office before disbursement. </w:t>
      </w:r>
      <w:r w:rsidR="00BB386A">
        <w:t>The E</w:t>
      </w:r>
      <w:r w:rsidR="005579B5">
        <w:t>xecutive Director</w:t>
      </w:r>
      <w:r w:rsidR="00BB386A">
        <w:t xml:space="preserve"> or bookkeeper will open all boxes and verify that the packing slip matches the</w:t>
      </w:r>
      <w:r w:rsidR="00912FA6">
        <w:t xml:space="preserve"> PO,</w:t>
      </w:r>
      <w:r w:rsidR="00BB386A">
        <w:t xml:space="preserve"> items ordered and received. </w:t>
      </w:r>
      <w:r w:rsidR="00912FA6">
        <w:t xml:space="preserve">The </w:t>
      </w:r>
      <w:r w:rsidR="005D622F">
        <w:t>packing slip will be marked/stamped “received” by the bookkeeper or E</w:t>
      </w:r>
      <w:r w:rsidR="005579B5">
        <w:t>xecutive Director</w:t>
      </w:r>
      <w:r w:rsidR="005D622F">
        <w:t xml:space="preserve"> and processed </w:t>
      </w:r>
      <w:r w:rsidR="0088124C">
        <w:t>appropriately.</w:t>
      </w:r>
    </w:p>
    <w:p w14:paraId="1C78C885" w14:textId="58DFAE42" w:rsidR="00D920D0" w:rsidRDefault="004C385B" w:rsidP="00A97BEE">
      <w:pPr>
        <w:pStyle w:val="BodyText"/>
        <w:spacing w:before="120" w:line="247" w:lineRule="auto"/>
        <w:ind w:left="360" w:right="302" w:firstLine="0"/>
      </w:pPr>
      <w:r>
        <w:t>m</w:t>
      </w:r>
      <w:r w:rsidR="00D920D0">
        <w:t xml:space="preserve">. </w:t>
      </w:r>
      <w:r w:rsidR="00FA788B">
        <w:t>Fixed assets</w:t>
      </w:r>
      <w:r w:rsidR="002E4CE4">
        <w:t xml:space="preserve"> over $5,000 in value shall be capitalized</w:t>
      </w:r>
      <w:r w:rsidR="00DE44B0">
        <w:t xml:space="preserve">. </w:t>
      </w:r>
      <w:r w:rsidR="00863399">
        <w:t>The E</w:t>
      </w:r>
      <w:r w:rsidR="005579B5">
        <w:t>xecutive Director</w:t>
      </w:r>
      <w:r w:rsidR="00863399">
        <w:t xml:space="preserve"> and bookkeeper shall </w:t>
      </w:r>
      <w:r w:rsidR="000563D4">
        <w:t xml:space="preserve">use best judgment to </w:t>
      </w:r>
      <w:r w:rsidR="00066C27">
        <w:t>depreciate the asset</w:t>
      </w:r>
      <w:r w:rsidR="000563D4">
        <w:t xml:space="preserve"> based on factors </w:t>
      </w:r>
      <w:r w:rsidR="008732D6">
        <w:t xml:space="preserve">such as </w:t>
      </w:r>
      <w:r w:rsidR="000563D4">
        <w:t xml:space="preserve">expected service life and </w:t>
      </w:r>
      <w:r w:rsidR="008732D6">
        <w:t xml:space="preserve">residual value. </w:t>
      </w:r>
    </w:p>
    <w:p w14:paraId="295990EA" w14:textId="1197D352" w:rsidR="00D920D0" w:rsidRDefault="004C385B" w:rsidP="00A97BEE">
      <w:pPr>
        <w:pStyle w:val="BodyText"/>
        <w:spacing w:before="120" w:line="247" w:lineRule="auto"/>
        <w:ind w:left="360" w:right="302" w:firstLine="0"/>
      </w:pPr>
      <w:r>
        <w:t>n</w:t>
      </w:r>
      <w:r w:rsidR="00D920D0">
        <w:t xml:space="preserve">. </w:t>
      </w:r>
      <w:r w:rsidR="00F13258">
        <w:t xml:space="preserve">Invoices received prior to the receipt of goods shall be maintained by the bookkeeper in a </w:t>
      </w:r>
      <w:r w:rsidR="00F13258">
        <w:lastRenderedPageBreak/>
        <w:t>file or binder</w:t>
      </w:r>
      <w:r w:rsidR="007305B1">
        <w:t xml:space="preserve"> and matches the invoice to the </w:t>
      </w:r>
      <w:r w:rsidR="00D90499">
        <w:t>verified packing slip for payment once the goods are received.</w:t>
      </w:r>
    </w:p>
    <w:p w14:paraId="0524F1FE" w14:textId="0074AB2F" w:rsidR="0088124C" w:rsidRDefault="004C385B" w:rsidP="00A97BEE">
      <w:pPr>
        <w:pStyle w:val="BodyText"/>
        <w:spacing w:before="120" w:line="247" w:lineRule="auto"/>
        <w:ind w:left="360" w:right="302" w:firstLine="0"/>
      </w:pPr>
      <w:r>
        <w:t>o</w:t>
      </w:r>
      <w:r w:rsidR="00D920D0">
        <w:t xml:space="preserve">. </w:t>
      </w:r>
      <w:r w:rsidR="003B040B">
        <w:t xml:space="preserve">Reimbursable expenses. There may be time when a staff member </w:t>
      </w:r>
      <w:r w:rsidR="007B1CB4">
        <w:t>makes a procurement with their own funds and subsequently request</w:t>
      </w:r>
      <w:r w:rsidR="00052D70">
        <w:t>s</w:t>
      </w:r>
      <w:r w:rsidR="007B1CB4">
        <w:t xml:space="preserve"> reimbursement.</w:t>
      </w:r>
      <w:r w:rsidR="00512488">
        <w:t xml:space="preserve"> Reimbursement requires pre-approval by the E</w:t>
      </w:r>
      <w:r w:rsidR="005579B5">
        <w:t>xecutive Director</w:t>
      </w:r>
      <w:r w:rsidR="00512488">
        <w:t xml:space="preserve"> or bookkeeper</w:t>
      </w:r>
      <w:r w:rsidR="000F487B">
        <w:t xml:space="preserve">. Pre-approval may be </w:t>
      </w:r>
      <w:r w:rsidR="0029402A">
        <w:t xml:space="preserve">granted by email, or by the completion of a PR. Once approved, the purchase may be executed. </w:t>
      </w:r>
      <w:r w:rsidR="00BB569D">
        <w:t xml:space="preserve">Once back in the office, the </w:t>
      </w:r>
      <w:r w:rsidR="006C4F01">
        <w:t>staff member requesting reimbursement shall complete and process a PR, attach all supporting documents and remit to the bookkeeper for processing.</w:t>
      </w:r>
      <w:r w:rsidR="003C1D56">
        <w:t xml:space="preserve"> Receipts are required for all reimbursements</w:t>
      </w:r>
      <w:r w:rsidR="00991B23">
        <w:t>. Reimbursement requests shall be filed within 30-days of the expense.</w:t>
      </w:r>
    </w:p>
    <w:p w14:paraId="1A68F750" w14:textId="47E4871D" w:rsidR="00B027EC" w:rsidRDefault="00B027EC" w:rsidP="009F5D9D">
      <w:pPr>
        <w:pStyle w:val="BodyText"/>
        <w:spacing w:before="105" w:line="247" w:lineRule="auto"/>
        <w:ind w:left="0" w:right="301" w:firstLine="0"/>
      </w:pPr>
    </w:p>
    <w:p w14:paraId="25202F37" w14:textId="79390F55" w:rsidR="00B027EC" w:rsidRPr="002C5CB0" w:rsidRDefault="00956EAE" w:rsidP="004C385B">
      <w:pPr>
        <w:pStyle w:val="BodyText"/>
        <w:spacing w:before="120" w:line="247" w:lineRule="auto"/>
        <w:ind w:left="0" w:right="302" w:firstLine="0"/>
        <w:rPr>
          <w:b/>
          <w:bCs/>
          <w:sz w:val="28"/>
          <w:szCs w:val="28"/>
        </w:rPr>
      </w:pPr>
      <w:r>
        <w:rPr>
          <w:b/>
          <w:bCs/>
          <w:sz w:val="28"/>
          <w:szCs w:val="28"/>
        </w:rPr>
        <w:t xml:space="preserve">8. </w:t>
      </w:r>
      <w:r w:rsidR="00B027EC" w:rsidRPr="002C5CB0">
        <w:rPr>
          <w:b/>
          <w:bCs/>
          <w:sz w:val="28"/>
          <w:szCs w:val="28"/>
        </w:rPr>
        <w:t>Travel Expenses</w:t>
      </w:r>
    </w:p>
    <w:p w14:paraId="725579FE" w14:textId="531A58B5" w:rsidR="00832E1E" w:rsidRDefault="00832E1E" w:rsidP="004C385B">
      <w:pPr>
        <w:pStyle w:val="BodyText"/>
        <w:spacing w:before="120" w:line="247" w:lineRule="auto"/>
        <w:ind w:left="360" w:right="302" w:firstLine="0"/>
      </w:pPr>
      <w:r>
        <w:t xml:space="preserve">a. </w:t>
      </w:r>
      <w:r w:rsidR="00072FAA">
        <w:t>All agency sponsored travel shall be in the best interest of FYA.</w:t>
      </w:r>
      <w:r w:rsidR="009B3910">
        <w:t xml:space="preserve"> All travel related expenses shall be reasonable and </w:t>
      </w:r>
      <w:r w:rsidR="00CA68B1">
        <w:t>not reflect poorly on the agency (</w:t>
      </w:r>
      <w:proofErr w:type="spellStart"/>
      <w:r w:rsidR="00CA68B1">
        <w:t>e.g</w:t>
      </w:r>
      <w:proofErr w:type="spellEnd"/>
      <w:r w:rsidR="00CA68B1">
        <w:t xml:space="preserve">…no first-class </w:t>
      </w:r>
      <w:r w:rsidR="008B5323">
        <w:t xml:space="preserve">tickets, alcohol, entertainment, </w:t>
      </w:r>
      <w:proofErr w:type="spellStart"/>
      <w:r w:rsidR="008B5323">
        <w:t>etc</w:t>
      </w:r>
      <w:proofErr w:type="spellEnd"/>
      <w:r w:rsidR="008B5323">
        <w:t>…)</w:t>
      </w:r>
    </w:p>
    <w:p w14:paraId="14EF5D60" w14:textId="3984F8ED" w:rsidR="00832E1E" w:rsidRDefault="00832E1E" w:rsidP="004C385B">
      <w:pPr>
        <w:pStyle w:val="BodyText"/>
        <w:spacing w:before="120" w:line="247" w:lineRule="auto"/>
        <w:ind w:left="360" w:right="302" w:firstLine="0"/>
      </w:pPr>
      <w:r>
        <w:t xml:space="preserve">b. </w:t>
      </w:r>
      <w:r w:rsidR="00393BDF">
        <w:t xml:space="preserve">All </w:t>
      </w:r>
      <w:r w:rsidR="00C32A20">
        <w:t xml:space="preserve">travel on behalf of the FYA </w:t>
      </w:r>
      <w:r w:rsidR="00072FAA">
        <w:t xml:space="preserve">agency </w:t>
      </w:r>
      <w:r w:rsidR="00C32A20">
        <w:t xml:space="preserve">shall be </w:t>
      </w:r>
      <w:r w:rsidR="009B72E7">
        <w:t>pre-</w:t>
      </w:r>
      <w:r w:rsidR="00C32A20">
        <w:t>approved by the E</w:t>
      </w:r>
      <w:r w:rsidR="005579B5">
        <w:t>xecutive Director</w:t>
      </w:r>
      <w:r w:rsidR="009B72E7">
        <w:t xml:space="preserve"> and </w:t>
      </w:r>
      <w:r w:rsidR="002321DD">
        <w:t>documented on a PR or travel request form.</w:t>
      </w:r>
    </w:p>
    <w:p w14:paraId="0A183AA7" w14:textId="4E4A5501" w:rsidR="00832E1E" w:rsidRDefault="00832E1E" w:rsidP="004C385B">
      <w:pPr>
        <w:pStyle w:val="BodyText"/>
        <w:spacing w:before="120" w:line="247" w:lineRule="auto"/>
        <w:ind w:left="360" w:right="302" w:firstLine="0"/>
      </w:pPr>
      <w:r>
        <w:t xml:space="preserve">c. </w:t>
      </w:r>
      <w:r w:rsidR="006D4D84">
        <w:t>Trave</w:t>
      </w:r>
      <w:r w:rsidR="00EE315F">
        <w:t>l services may be procured</w:t>
      </w:r>
      <w:r w:rsidR="009B72E7">
        <w:t xml:space="preserve"> by FYA</w:t>
      </w:r>
      <w:r w:rsidR="009F3AA9">
        <w:t xml:space="preserve"> (e.g. hotel, conference fees, airfare, </w:t>
      </w:r>
      <w:proofErr w:type="spellStart"/>
      <w:r w:rsidR="009F3AA9">
        <w:t>etc</w:t>
      </w:r>
      <w:proofErr w:type="spellEnd"/>
      <w:r w:rsidR="009F3AA9">
        <w:t>…)</w:t>
      </w:r>
      <w:r w:rsidR="0007082A">
        <w:t xml:space="preserve"> and shall be procured with a</w:t>
      </w:r>
      <w:r w:rsidR="00C96644">
        <w:t>n FYA credit card whenever possible.</w:t>
      </w:r>
    </w:p>
    <w:p w14:paraId="55DF0586" w14:textId="51AEBA4D" w:rsidR="00832E1E" w:rsidRDefault="00832E1E" w:rsidP="004C385B">
      <w:pPr>
        <w:pStyle w:val="BodyText"/>
        <w:spacing w:before="120" w:line="247" w:lineRule="auto"/>
        <w:ind w:left="360" w:right="302" w:firstLine="0"/>
      </w:pPr>
      <w:r>
        <w:t xml:space="preserve">d. </w:t>
      </w:r>
      <w:r w:rsidR="002321DD">
        <w:t>Travel expenses may be reimbursed by FYA.</w:t>
      </w:r>
    </w:p>
    <w:p w14:paraId="772824CE" w14:textId="53B1AA7D" w:rsidR="00832E1E" w:rsidRDefault="00832E1E" w:rsidP="004C385B">
      <w:pPr>
        <w:pStyle w:val="BodyText"/>
        <w:spacing w:before="120" w:line="247" w:lineRule="auto"/>
        <w:ind w:left="360" w:right="302" w:firstLine="0"/>
      </w:pPr>
      <w:r>
        <w:t xml:space="preserve">e. </w:t>
      </w:r>
      <w:r w:rsidR="00C807C4">
        <w:t xml:space="preserve">FYA does not reimburse for incidental expenses (laundry, room service, movies, </w:t>
      </w:r>
      <w:r w:rsidR="00A77B4F">
        <w:t>etc..)</w:t>
      </w:r>
    </w:p>
    <w:p w14:paraId="508B2730" w14:textId="4D14AE31" w:rsidR="00832E1E" w:rsidRDefault="00832E1E" w:rsidP="004C385B">
      <w:pPr>
        <w:pStyle w:val="BodyText"/>
        <w:spacing w:before="120" w:line="247" w:lineRule="auto"/>
        <w:ind w:left="360" w:right="302" w:firstLine="0"/>
      </w:pPr>
      <w:r>
        <w:t xml:space="preserve">f. </w:t>
      </w:r>
      <w:r w:rsidR="00622549">
        <w:t>FYA does not reimburse for meals. Meals are covered with per diem.</w:t>
      </w:r>
    </w:p>
    <w:p w14:paraId="433378BB" w14:textId="6AB2D7FC" w:rsidR="00832E1E" w:rsidRDefault="00832E1E" w:rsidP="004C385B">
      <w:pPr>
        <w:pStyle w:val="BodyText"/>
        <w:spacing w:before="120" w:line="247" w:lineRule="auto"/>
        <w:ind w:left="360" w:right="302" w:firstLine="0"/>
      </w:pPr>
      <w:r>
        <w:t xml:space="preserve">g. </w:t>
      </w:r>
      <w:r w:rsidR="00257040">
        <w:t xml:space="preserve">Travel reimbursed by a third party or another agency will </w:t>
      </w:r>
      <w:r w:rsidR="00EB7A9C">
        <w:t>require pre-approval by the E</w:t>
      </w:r>
      <w:r w:rsidR="005579B5">
        <w:t>xecutive Director</w:t>
      </w:r>
      <w:r w:rsidR="00EB7A9C">
        <w:t>.</w:t>
      </w:r>
    </w:p>
    <w:p w14:paraId="1544D568" w14:textId="3889D12D" w:rsidR="00832E1E" w:rsidRDefault="00832E1E" w:rsidP="004C385B">
      <w:pPr>
        <w:pStyle w:val="BodyText"/>
        <w:spacing w:before="120" w:line="247" w:lineRule="auto"/>
        <w:ind w:left="360" w:right="302" w:firstLine="0"/>
      </w:pPr>
      <w:r>
        <w:t xml:space="preserve">h. </w:t>
      </w:r>
      <w:r w:rsidR="008E6176">
        <w:t xml:space="preserve">Per diem shall be paid </w:t>
      </w:r>
      <w:r w:rsidR="00DF6F0C">
        <w:t xml:space="preserve">based </w:t>
      </w:r>
      <w:r w:rsidR="00315084">
        <w:t>at the rate of $5</w:t>
      </w:r>
      <w:r w:rsidR="008E5DD8">
        <w:t>5</w:t>
      </w:r>
      <w:r w:rsidR="00315084">
        <w:t xml:space="preserve"> per day.</w:t>
      </w:r>
    </w:p>
    <w:p w14:paraId="68450298" w14:textId="65A380E8" w:rsidR="00832E1E" w:rsidRDefault="00832E1E" w:rsidP="004C385B">
      <w:pPr>
        <w:pStyle w:val="BodyText"/>
        <w:spacing w:before="120" w:line="247" w:lineRule="auto"/>
        <w:ind w:left="360" w:right="302" w:firstLine="0"/>
      </w:pPr>
      <w:proofErr w:type="spellStart"/>
      <w:r>
        <w:t>i</w:t>
      </w:r>
      <w:proofErr w:type="spellEnd"/>
      <w:r>
        <w:t xml:space="preserve">. </w:t>
      </w:r>
      <w:r w:rsidR="001266E4">
        <w:t>Mileage reimbursement shall be pre-approved and based on the miles driven</w:t>
      </w:r>
      <w:r w:rsidR="00FC0FD8">
        <w:t xml:space="preserve"> to and from the traveler’s home and event. Mileage reimbursement </w:t>
      </w:r>
      <w:r w:rsidR="001460BA">
        <w:t>will be made at the standard rate determined by the IRS</w:t>
      </w:r>
      <w:r w:rsidR="008E5DD8">
        <w:t xml:space="preserve"> (2021 = </w:t>
      </w:r>
      <w:r w:rsidR="0020010D">
        <w:t>$</w:t>
      </w:r>
      <w:r w:rsidR="008E5DD8">
        <w:t>0.56</w:t>
      </w:r>
      <w:r w:rsidR="0020010D">
        <w:t xml:space="preserve"> per mile)</w:t>
      </w:r>
      <w:r w:rsidR="001460BA">
        <w:t xml:space="preserve">. Mileage reimbursement will not ordinarily </w:t>
      </w:r>
      <w:r w:rsidR="00E70F0D">
        <w:t xml:space="preserve">be approved if the cost for air travel and ground transportation at the </w:t>
      </w:r>
      <w:r w:rsidR="00663968">
        <w:t>destination is less than the anticipated mileage reimburse</w:t>
      </w:r>
      <w:r w:rsidR="00877A8B">
        <w:t>ment expense.</w:t>
      </w:r>
    </w:p>
    <w:p w14:paraId="3B336E61" w14:textId="70493EAC" w:rsidR="00832E1E" w:rsidRDefault="00832E1E" w:rsidP="004C385B">
      <w:pPr>
        <w:pStyle w:val="BodyText"/>
        <w:spacing w:before="120" w:line="247" w:lineRule="auto"/>
        <w:ind w:left="360" w:right="302" w:firstLine="0"/>
      </w:pPr>
      <w:r>
        <w:t xml:space="preserve">j. </w:t>
      </w:r>
      <w:r w:rsidR="00CA561B">
        <w:t xml:space="preserve">Traveling companions. FYA will not reimburse expenses for a traveling companion, unless </w:t>
      </w:r>
      <w:r w:rsidR="00C544FE">
        <w:t>approved by the board or directors.</w:t>
      </w:r>
    </w:p>
    <w:p w14:paraId="7CD7A9C2" w14:textId="3830F4CB" w:rsidR="00B96E79" w:rsidRDefault="00832E1E" w:rsidP="004C385B">
      <w:pPr>
        <w:pStyle w:val="BodyText"/>
        <w:spacing w:before="120" w:line="247" w:lineRule="auto"/>
        <w:ind w:left="360" w:right="302" w:firstLine="0"/>
      </w:pPr>
      <w:r>
        <w:t xml:space="preserve">k. </w:t>
      </w:r>
      <w:r w:rsidR="00B96E79">
        <w:t>Travel in conjunction with paid time off is authorized. Per diem and other expenses not related to the movement</w:t>
      </w:r>
      <w:r w:rsidR="0019787A">
        <w:t xml:space="preserve"> or official business of the traveler will not be authorized.</w:t>
      </w:r>
    </w:p>
    <w:p w14:paraId="667ACF1C" w14:textId="5D0ABBCE" w:rsidR="00C96644" w:rsidRDefault="00832E1E" w:rsidP="004C385B">
      <w:pPr>
        <w:pStyle w:val="BodyText"/>
        <w:spacing w:before="120" w:line="247" w:lineRule="auto"/>
        <w:ind w:left="360" w:right="302" w:firstLine="0"/>
      </w:pPr>
      <w:r>
        <w:t xml:space="preserve">l. </w:t>
      </w:r>
      <w:r w:rsidR="00C96644">
        <w:t>Post travel reports are required</w:t>
      </w:r>
      <w:r w:rsidR="002E2F75">
        <w:t xml:space="preserve"> and shall include all receipts, schedule of expenses, and </w:t>
      </w:r>
      <w:r w:rsidR="00C61D29">
        <w:t>reconciliation</w:t>
      </w:r>
      <w:r w:rsidR="002E2F75">
        <w:t xml:space="preserve"> </w:t>
      </w:r>
      <w:r w:rsidR="00C61D29">
        <w:t>that calculates any funds due from or to the traveler.</w:t>
      </w:r>
    </w:p>
    <w:p w14:paraId="580842D9" w14:textId="77777777" w:rsidR="00FA29AD" w:rsidRDefault="00FA29AD" w:rsidP="009F5D9D">
      <w:pPr>
        <w:pStyle w:val="BodyText"/>
        <w:spacing w:before="105" w:line="247" w:lineRule="auto"/>
        <w:ind w:left="0" w:right="301" w:firstLine="0"/>
      </w:pPr>
    </w:p>
    <w:p w14:paraId="2658B42F" w14:textId="43481261" w:rsidR="007E631B" w:rsidRPr="002C5CB0" w:rsidRDefault="00956EAE" w:rsidP="00805CA2">
      <w:pPr>
        <w:pStyle w:val="BodyText"/>
        <w:spacing w:before="120" w:line="247" w:lineRule="auto"/>
        <w:ind w:left="0" w:right="302" w:firstLine="0"/>
        <w:rPr>
          <w:b/>
          <w:bCs/>
          <w:sz w:val="28"/>
          <w:szCs w:val="28"/>
        </w:rPr>
      </w:pPr>
      <w:r>
        <w:rPr>
          <w:b/>
          <w:bCs/>
          <w:sz w:val="28"/>
          <w:szCs w:val="28"/>
        </w:rPr>
        <w:t xml:space="preserve">9. </w:t>
      </w:r>
      <w:r w:rsidR="00726143">
        <w:rPr>
          <w:b/>
          <w:bCs/>
          <w:sz w:val="28"/>
          <w:szCs w:val="28"/>
        </w:rPr>
        <w:t>Payment Processing</w:t>
      </w:r>
    </w:p>
    <w:p w14:paraId="530D6E40" w14:textId="7FDEB2D9" w:rsidR="00832E1E" w:rsidRDefault="00832E1E" w:rsidP="00805CA2">
      <w:pPr>
        <w:pStyle w:val="BodyText"/>
        <w:spacing w:before="120" w:line="247" w:lineRule="auto"/>
        <w:ind w:left="360" w:right="302" w:firstLine="0"/>
      </w:pPr>
      <w:r>
        <w:t xml:space="preserve">a. </w:t>
      </w:r>
      <w:r w:rsidR="005D62CC">
        <w:t>The bookkeeper will maintain all blank check stock in a locked</w:t>
      </w:r>
      <w:r w:rsidR="00C66F61">
        <w:t xml:space="preserve"> location.</w:t>
      </w:r>
    </w:p>
    <w:p w14:paraId="78CD680F" w14:textId="06F29B19" w:rsidR="00387A3B" w:rsidRDefault="00832E1E" w:rsidP="00805CA2">
      <w:pPr>
        <w:pStyle w:val="BodyText"/>
        <w:spacing w:before="120" w:line="247" w:lineRule="auto"/>
        <w:ind w:left="360" w:right="302" w:firstLine="0"/>
      </w:pPr>
      <w:r>
        <w:lastRenderedPageBreak/>
        <w:t xml:space="preserve">b. </w:t>
      </w:r>
      <w:r w:rsidR="00C66F61">
        <w:t>All checks will be pre-numbered, voucher style, containing one stub for the vendor</w:t>
      </w:r>
      <w:r w:rsidR="00EF2A4D">
        <w:t>, and one to be filed by the bookkeeper (to include all supporting documents).</w:t>
      </w:r>
    </w:p>
    <w:p w14:paraId="491B6ECC" w14:textId="0A7D7D3F" w:rsidR="00387A3B" w:rsidRDefault="00387A3B" w:rsidP="00805CA2">
      <w:pPr>
        <w:pStyle w:val="BodyText"/>
        <w:spacing w:before="120" w:line="247" w:lineRule="auto"/>
        <w:ind w:left="360" w:right="302" w:firstLine="0"/>
      </w:pPr>
      <w:r>
        <w:t xml:space="preserve">c. </w:t>
      </w:r>
      <w:r w:rsidR="001C093D" w:rsidRPr="001C093D">
        <w:t>Prior board approval is required for expenditures exceeding $1000 of a budget line item.</w:t>
      </w:r>
    </w:p>
    <w:p w14:paraId="25A1843D" w14:textId="10FAD351" w:rsidR="00387A3B" w:rsidRDefault="00387A3B" w:rsidP="00805CA2">
      <w:pPr>
        <w:pStyle w:val="BodyText"/>
        <w:spacing w:before="120" w:line="247" w:lineRule="auto"/>
        <w:ind w:left="360" w:right="302" w:firstLine="0"/>
      </w:pPr>
      <w:r>
        <w:t>d</w:t>
      </w:r>
      <w:r w:rsidRPr="00455124">
        <w:t xml:space="preserve">. </w:t>
      </w:r>
      <w:r w:rsidR="00EF2A4D" w:rsidRPr="00455124">
        <w:t>No checks will be made to cash.</w:t>
      </w:r>
    </w:p>
    <w:p w14:paraId="5FEC151F" w14:textId="4765BA52" w:rsidR="00387A3B" w:rsidRDefault="00387A3B" w:rsidP="00805CA2">
      <w:pPr>
        <w:pStyle w:val="BodyText"/>
        <w:spacing w:before="120" w:line="247" w:lineRule="auto"/>
        <w:ind w:left="360" w:right="302" w:firstLine="0"/>
      </w:pPr>
      <w:r>
        <w:t xml:space="preserve">e. </w:t>
      </w:r>
      <w:r w:rsidR="001D2182">
        <w:t xml:space="preserve">Blank on incomplete </w:t>
      </w:r>
      <w:r w:rsidR="00314B42">
        <w:t>(e.g. missing payee or amount) checks shall not be signed or issued.</w:t>
      </w:r>
    </w:p>
    <w:p w14:paraId="43FF85F3" w14:textId="6C591315" w:rsidR="00387A3B" w:rsidRDefault="00387A3B" w:rsidP="00805CA2">
      <w:pPr>
        <w:pStyle w:val="BodyText"/>
        <w:spacing w:before="120" w:line="247" w:lineRule="auto"/>
        <w:ind w:left="360" w:right="302" w:firstLine="0"/>
      </w:pPr>
      <w:r>
        <w:t xml:space="preserve">f. </w:t>
      </w:r>
      <w:r w:rsidR="002F42DC" w:rsidRPr="002F42DC">
        <w:t>Payments may not be split in order to circumvent this policy</w:t>
      </w:r>
      <w:r w:rsidR="002575C2">
        <w:t>.</w:t>
      </w:r>
    </w:p>
    <w:p w14:paraId="30E297AA" w14:textId="28EE5E6F" w:rsidR="00387A3B" w:rsidRDefault="00387A3B" w:rsidP="00805CA2">
      <w:pPr>
        <w:pStyle w:val="BodyText"/>
        <w:spacing w:before="120" w:line="247" w:lineRule="auto"/>
        <w:ind w:left="360" w:right="302" w:firstLine="0"/>
      </w:pPr>
      <w:r>
        <w:t xml:space="preserve">g. </w:t>
      </w:r>
      <w:r w:rsidR="003A0E9B">
        <w:t xml:space="preserve">The </w:t>
      </w:r>
      <w:r w:rsidR="0020010D">
        <w:t xml:space="preserve">bookkeeper and </w:t>
      </w:r>
      <w:r w:rsidR="003A0E9B">
        <w:t>E</w:t>
      </w:r>
      <w:r w:rsidR="00B50015">
        <w:t>xecutive Director</w:t>
      </w:r>
      <w:r w:rsidR="003A0E9B">
        <w:t xml:space="preserve"> shall establish emergency procedures to </w:t>
      </w:r>
      <w:r w:rsidR="00710076">
        <w:t>prepare and issue check in the event QuickBooks or IT systems are not available.</w:t>
      </w:r>
    </w:p>
    <w:p w14:paraId="736277BC" w14:textId="17E699EB" w:rsidR="00387A3B" w:rsidRDefault="00387A3B" w:rsidP="00805CA2">
      <w:pPr>
        <w:pStyle w:val="BodyText"/>
        <w:spacing w:before="120" w:line="247" w:lineRule="auto"/>
        <w:ind w:left="360" w:right="302" w:firstLine="0"/>
      </w:pPr>
      <w:r>
        <w:t xml:space="preserve">h. </w:t>
      </w:r>
      <w:r w:rsidR="00251559" w:rsidRPr="00251559">
        <w:t xml:space="preserve">The person writing or preparing </w:t>
      </w:r>
      <w:r w:rsidR="008D3B8D">
        <w:t>a</w:t>
      </w:r>
      <w:r w:rsidR="00251559" w:rsidRPr="00251559">
        <w:t xml:space="preserve"> check will hand off the prepared check to a designated person who will</w:t>
      </w:r>
      <w:r w:rsidR="008D3B8D">
        <w:t xml:space="preserve"> then</w:t>
      </w:r>
      <w:r w:rsidR="00251559" w:rsidRPr="00251559">
        <w:t xml:space="preserve"> put checks into envelopes and complete the mailing/billing process.</w:t>
      </w:r>
    </w:p>
    <w:p w14:paraId="75D6F21B" w14:textId="1C1ABDFE" w:rsidR="00387A3B" w:rsidRDefault="00387A3B" w:rsidP="00805CA2">
      <w:pPr>
        <w:pStyle w:val="BodyText"/>
        <w:spacing w:before="120" w:line="247" w:lineRule="auto"/>
        <w:ind w:left="360" w:right="302" w:firstLine="0"/>
      </w:pPr>
      <w:proofErr w:type="spellStart"/>
      <w:r>
        <w:t>i</w:t>
      </w:r>
      <w:proofErr w:type="spellEnd"/>
      <w:r>
        <w:t xml:space="preserve">. </w:t>
      </w:r>
      <w:r w:rsidR="00F66A27">
        <w:t xml:space="preserve">Check batches will be run at least on a weekly basis. Vendors will be paid </w:t>
      </w:r>
      <w:r w:rsidR="00F433F8">
        <w:t>as quickly as possible.</w:t>
      </w:r>
      <w:r w:rsidR="006624A3">
        <w:t xml:space="preserve"> Once checks are printed, the bookkeeper will </w:t>
      </w:r>
      <w:r w:rsidR="00794147">
        <w:t>promptly prepare checks for transport via the US mail system.</w:t>
      </w:r>
    </w:p>
    <w:p w14:paraId="43916582" w14:textId="41A79843" w:rsidR="00D23877" w:rsidRDefault="00387A3B" w:rsidP="00805CA2">
      <w:pPr>
        <w:pStyle w:val="BodyText"/>
        <w:spacing w:before="120" w:line="247" w:lineRule="auto"/>
        <w:ind w:left="360" w:right="302" w:firstLine="0"/>
      </w:pPr>
      <w:r>
        <w:t xml:space="preserve">j. </w:t>
      </w:r>
      <w:r w:rsidR="00F433F8">
        <w:t xml:space="preserve">Checks will have at </w:t>
      </w:r>
      <w:r w:rsidR="00933CC2">
        <w:t>leas</w:t>
      </w:r>
      <w:r w:rsidR="008D6CDE">
        <w:t>t</w:t>
      </w:r>
      <w:r w:rsidR="00933CC2">
        <w:t xml:space="preserve"> 2 signatures.</w:t>
      </w:r>
    </w:p>
    <w:p w14:paraId="0E396DA0" w14:textId="1896B913" w:rsidR="00D23877" w:rsidRDefault="00D23877" w:rsidP="00805CA2">
      <w:pPr>
        <w:pStyle w:val="BodyText"/>
        <w:spacing w:before="120" w:line="247" w:lineRule="auto"/>
        <w:ind w:left="360" w:right="302" w:firstLine="0"/>
      </w:pPr>
      <w:r>
        <w:t xml:space="preserve">k. </w:t>
      </w:r>
      <w:r w:rsidR="00933CC2">
        <w:t>All checks will have an accompanied PR.</w:t>
      </w:r>
    </w:p>
    <w:p w14:paraId="0609E0B2" w14:textId="66CB5064" w:rsidR="00D23877" w:rsidRDefault="00D23877" w:rsidP="00805CA2">
      <w:pPr>
        <w:pStyle w:val="BodyText"/>
        <w:spacing w:before="120" w:line="247" w:lineRule="auto"/>
        <w:ind w:left="360" w:right="302" w:firstLine="0"/>
      </w:pPr>
      <w:r>
        <w:t xml:space="preserve">l. </w:t>
      </w:r>
      <w:r w:rsidR="00794147">
        <w:t xml:space="preserve">In no event shall </w:t>
      </w:r>
      <w:r w:rsidR="001E672B">
        <w:t>the person(s) signing the check approve a disbursement to themselves.</w:t>
      </w:r>
    </w:p>
    <w:p w14:paraId="5EF7C9C2" w14:textId="26982552" w:rsidR="00D23877" w:rsidRDefault="00D23877" w:rsidP="00805CA2">
      <w:pPr>
        <w:pStyle w:val="BodyText"/>
        <w:spacing w:before="120" w:line="247" w:lineRule="auto"/>
        <w:ind w:left="360" w:right="302" w:firstLine="0"/>
      </w:pPr>
      <w:r>
        <w:t xml:space="preserve">m. </w:t>
      </w:r>
      <w:r w:rsidR="007F408A">
        <w:t>All voided checks shall be stamped “VOID” and filed in check number order.</w:t>
      </w:r>
    </w:p>
    <w:p w14:paraId="6A73057D" w14:textId="6DF34F94" w:rsidR="00D23877" w:rsidRDefault="00D23877" w:rsidP="00805CA2">
      <w:pPr>
        <w:pStyle w:val="BodyText"/>
        <w:spacing w:before="120" w:line="247" w:lineRule="auto"/>
        <w:ind w:left="360" w:right="302" w:firstLine="0"/>
      </w:pPr>
      <w:r>
        <w:t xml:space="preserve">n. </w:t>
      </w:r>
      <w:r w:rsidR="00021133">
        <w:t xml:space="preserve">Missing checks shall be documented </w:t>
      </w:r>
      <w:r w:rsidR="00F63CC9">
        <w:t xml:space="preserve">with an explanation as to why they are </w:t>
      </w:r>
      <w:r w:rsidR="00B50015">
        <w:t>missing and</w:t>
      </w:r>
      <w:r w:rsidR="00F63CC9">
        <w:t xml:space="preserve"> filed in the voided check folder</w:t>
      </w:r>
      <w:r w:rsidR="00A10FCD">
        <w:t>.</w:t>
      </w:r>
    </w:p>
    <w:p w14:paraId="1AA2FBDA" w14:textId="1FF64B1B" w:rsidR="00D23877" w:rsidRDefault="00D23877" w:rsidP="00805CA2">
      <w:pPr>
        <w:pStyle w:val="BodyText"/>
        <w:spacing w:before="120" w:line="247" w:lineRule="auto"/>
        <w:ind w:left="360" w:right="302" w:firstLine="0"/>
      </w:pPr>
      <w:r>
        <w:t xml:space="preserve">o. </w:t>
      </w:r>
      <w:r w:rsidR="00AC0F40">
        <w:t>All c</w:t>
      </w:r>
      <w:r w:rsidR="004B7BA4">
        <w:t>hecks require supporting documentation (vendor invoice, employee timesheets, receipts, check request, or other supporting documentation).</w:t>
      </w:r>
      <w:r w:rsidR="00AC0F40">
        <w:t xml:space="preserve"> Check </w:t>
      </w:r>
      <w:r w:rsidR="004B7BA4">
        <w:t>signers sh</w:t>
      </w:r>
      <w:r w:rsidR="00AC0F40">
        <w:t>all</w:t>
      </w:r>
      <w:r w:rsidR="004B7BA4">
        <w:t xml:space="preserve"> initial and date the supporting documentation as evidence that the supporting documentation was presented with the check for signature.</w:t>
      </w:r>
    </w:p>
    <w:p w14:paraId="4637524E" w14:textId="493E7E5E" w:rsidR="004B7BA4" w:rsidRDefault="00D23877" w:rsidP="00805CA2">
      <w:pPr>
        <w:pStyle w:val="BodyText"/>
        <w:spacing w:before="120" w:line="247" w:lineRule="auto"/>
        <w:ind w:left="360" w:right="302" w:firstLine="0"/>
      </w:pPr>
      <w:r>
        <w:t xml:space="preserve">p. </w:t>
      </w:r>
      <w:r w:rsidR="004B7BA4">
        <w:t>Unused pre</w:t>
      </w:r>
      <w:r w:rsidR="00285150">
        <w:t>-s</w:t>
      </w:r>
      <w:r w:rsidR="004B7BA4">
        <w:t>igned checks shall be destroyed or immediately used for current bills.</w:t>
      </w:r>
    </w:p>
    <w:p w14:paraId="5FF3C825" w14:textId="77777777" w:rsidR="00B808C6" w:rsidRDefault="00B808C6" w:rsidP="009F5D9D">
      <w:pPr>
        <w:pStyle w:val="BodyText"/>
        <w:spacing w:before="105" w:line="247" w:lineRule="auto"/>
        <w:ind w:left="0" w:right="301" w:firstLine="0"/>
      </w:pPr>
    </w:p>
    <w:p w14:paraId="4D62FDC1" w14:textId="2EC15FDE" w:rsidR="00B808C6" w:rsidRPr="002C5CB0" w:rsidRDefault="00956EAE" w:rsidP="002575C2">
      <w:pPr>
        <w:pStyle w:val="BodyText"/>
        <w:spacing w:before="120" w:line="247" w:lineRule="auto"/>
        <w:ind w:left="0" w:right="302" w:firstLine="0"/>
        <w:rPr>
          <w:b/>
          <w:bCs/>
          <w:sz w:val="28"/>
          <w:szCs w:val="28"/>
        </w:rPr>
      </w:pPr>
      <w:r>
        <w:rPr>
          <w:b/>
          <w:bCs/>
          <w:sz w:val="28"/>
          <w:szCs w:val="28"/>
        </w:rPr>
        <w:t xml:space="preserve">10. </w:t>
      </w:r>
      <w:r w:rsidR="00B808C6" w:rsidRPr="002C5CB0">
        <w:rPr>
          <w:b/>
          <w:bCs/>
          <w:sz w:val="28"/>
          <w:szCs w:val="28"/>
        </w:rPr>
        <w:t>Online/ACH and EFT payments.</w:t>
      </w:r>
    </w:p>
    <w:p w14:paraId="33B037C8" w14:textId="0AA1DC98" w:rsidR="00D23877" w:rsidRDefault="00D23877" w:rsidP="002575C2">
      <w:pPr>
        <w:pStyle w:val="BodyText"/>
        <w:spacing w:before="120" w:line="247" w:lineRule="auto"/>
        <w:ind w:left="360" w:right="302" w:firstLine="0"/>
      </w:pPr>
      <w:r>
        <w:t xml:space="preserve">a. </w:t>
      </w:r>
      <w:r w:rsidR="007C68B1">
        <w:t>FYA encourages the use of electronic movement of funds to pay vendors, reimburse travel</w:t>
      </w:r>
      <w:r w:rsidR="009508AC">
        <w:t>, or pay staff.</w:t>
      </w:r>
      <w:r w:rsidR="00BF5A69">
        <w:t xml:space="preserve"> The same controls used for purchases and cutting of checks should be maintained to the greatest extent possible.</w:t>
      </w:r>
    </w:p>
    <w:p w14:paraId="5615B5BC" w14:textId="2272F85C" w:rsidR="00D23877" w:rsidRDefault="00D23877" w:rsidP="002575C2">
      <w:pPr>
        <w:pStyle w:val="BodyText"/>
        <w:spacing w:before="120" w:line="247" w:lineRule="auto"/>
        <w:ind w:left="360" w:right="302" w:firstLine="0"/>
      </w:pPr>
      <w:r>
        <w:t xml:space="preserve">b. </w:t>
      </w:r>
      <w:r w:rsidR="009508AC">
        <w:t>Payments made electronically may be made only after a PR is correctly filled out and approved.</w:t>
      </w:r>
      <w:r w:rsidR="008E52C7">
        <w:t xml:space="preserve"> All payments are documented with a completed PR and attached to an invoice or other claim for payment.</w:t>
      </w:r>
    </w:p>
    <w:p w14:paraId="7930563A" w14:textId="74007440" w:rsidR="00D23877" w:rsidRDefault="00D23877" w:rsidP="002575C2">
      <w:pPr>
        <w:pStyle w:val="BodyText"/>
        <w:spacing w:before="120" w:line="247" w:lineRule="auto"/>
        <w:ind w:left="360" w:right="302" w:firstLine="0"/>
      </w:pPr>
      <w:r>
        <w:t xml:space="preserve">c. </w:t>
      </w:r>
      <w:r w:rsidR="005F56F0">
        <w:t>Electronic payments will be recognized in QuickBooks</w:t>
      </w:r>
      <w:r w:rsidR="00D04E53">
        <w:t xml:space="preserve"> as if it were a check by entering a unique transaction ID number in place of the check number.</w:t>
      </w:r>
    </w:p>
    <w:p w14:paraId="06BCC5B5" w14:textId="43CC777C" w:rsidR="000D2DC9" w:rsidRDefault="00D23877" w:rsidP="002575C2">
      <w:pPr>
        <w:pStyle w:val="BodyText"/>
        <w:spacing w:before="120" w:line="247" w:lineRule="auto"/>
        <w:ind w:left="360" w:right="302" w:firstLine="0"/>
      </w:pPr>
      <w:r>
        <w:t xml:space="preserve">d. </w:t>
      </w:r>
      <w:r w:rsidR="000D2DC9">
        <w:t xml:space="preserve">Recurring and automatic electronic payments are </w:t>
      </w:r>
      <w:r w:rsidR="00121743">
        <w:t xml:space="preserve">authorized </w:t>
      </w:r>
      <w:r w:rsidR="00391605" w:rsidRPr="008024D2">
        <w:t>for uti</w:t>
      </w:r>
      <w:r w:rsidR="00CF0191" w:rsidRPr="008024D2">
        <w:t>lities or municipal sanitation services</w:t>
      </w:r>
      <w:r w:rsidR="000D2DC9" w:rsidRPr="008024D2">
        <w:t>.</w:t>
      </w:r>
    </w:p>
    <w:p w14:paraId="67056205" w14:textId="77777777" w:rsidR="008024D2" w:rsidRDefault="008024D2" w:rsidP="002575C2">
      <w:pPr>
        <w:pStyle w:val="BodyText"/>
        <w:spacing w:before="120" w:line="247" w:lineRule="auto"/>
        <w:ind w:left="360" w:right="302" w:firstLine="0"/>
      </w:pPr>
    </w:p>
    <w:p w14:paraId="7E504CCD" w14:textId="77777777" w:rsidR="00933CC2" w:rsidRDefault="00933CC2" w:rsidP="009F5D9D">
      <w:pPr>
        <w:pStyle w:val="BodyText"/>
        <w:spacing w:before="105" w:line="247" w:lineRule="auto"/>
        <w:ind w:left="0" w:right="301" w:firstLine="0"/>
      </w:pPr>
    </w:p>
    <w:p w14:paraId="402802FB" w14:textId="74155E7C" w:rsidR="006F3A47" w:rsidRDefault="00956EAE" w:rsidP="002575C2">
      <w:pPr>
        <w:pStyle w:val="BodyText"/>
        <w:spacing w:before="120" w:line="247" w:lineRule="auto"/>
        <w:ind w:left="0" w:right="302" w:firstLine="0"/>
        <w:rPr>
          <w:b/>
          <w:bCs/>
          <w:sz w:val="28"/>
          <w:szCs w:val="28"/>
        </w:rPr>
      </w:pPr>
      <w:r>
        <w:rPr>
          <w:b/>
          <w:bCs/>
          <w:sz w:val="28"/>
          <w:szCs w:val="28"/>
        </w:rPr>
        <w:lastRenderedPageBreak/>
        <w:t xml:space="preserve">11. </w:t>
      </w:r>
      <w:r w:rsidR="00DD0B3B" w:rsidRPr="002C5CB0">
        <w:rPr>
          <w:b/>
          <w:bCs/>
          <w:sz w:val="28"/>
          <w:szCs w:val="28"/>
        </w:rPr>
        <w:t xml:space="preserve">Accounts Payable </w:t>
      </w:r>
    </w:p>
    <w:p w14:paraId="6A3E448A" w14:textId="116FB8DF" w:rsidR="008B1E6E" w:rsidRDefault="008B1E6E" w:rsidP="002575C2">
      <w:pPr>
        <w:pStyle w:val="BodyText"/>
        <w:spacing w:before="120" w:line="247" w:lineRule="auto"/>
        <w:ind w:left="360" w:right="302" w:firstLine="0"/>
      </w:pPr>
      <w:r>
        <w:t xml:space="preserve">a. </w:t>
      </w:r>
      <w:r w:rsidR="006207FA">
        <w:t>Accounts payable are aged on a 30, 60, 90 and 90+ day basis.</w:t>
      </w:r>
    </w:p>
    <w:p w14:paraId="48F56B72" w14:textId="0EB5A170" w:rsidR="008B1E6E" w:rsidRDefault="008B1E6E" w:rsidP="002575C2">
      <w:pPr>
        <w:pStyle w:val="BodyText"/>
        <w:spacing w:before="120" w:line="247" w:lineRule="auto"/>
        <w:ind w:left="360" w:right="302" w:firstLine="0"/>
      </w:pPr>
      <w:r>
        <w:t xml:space="preserve">b. </w:t>
      </w:r>
      <w:r w:rsidR="0070280D">
        <w:t>The E</w:t>
      </w:r>
      <w:r w:rsidR="00093BA6">
        <w:t xml:space="preserve">xecutive </w:t>
      </w:r>
      <w:r w:rsidR="0070280D">
        <w:t>D</w:t>
      </w:r>
      <w:r w:rsidR="00093BA6">
        <w:t>irector</w:t>
      </w:r>
      <w:r w:rsidR="0070280D">
        <w:t xml:space="preserve"> will report to the Board of directors any AP accounts </w:t>
      </w:r>
      <w:r w:rsidR="006054BA">
        <w:t>aged over 90 days.</w:t>
      </w:r>
    </w:p>
    <w:p w14:paraId="02E19379" w14:textId="33DAD4D9" w:rsidR="008B1E6E" w:rsidRDefault="008B1E6E" w:rsidP="002575C2">
      <w:pPr>
        <w:pStyle w:val="BodyText"/>
        <w:spacing w:before="120" w:line="247" w:lineRule="auto"/>
        <w:ind w:left="360" w:right="302" w:firstLine="0"/>
      </w:pPr>
      <w:r>
        <w:t xml:space="preserve">c. </w:t>
      </w:r>
      <w:r w:rsidR="006F3A47">
        <w:t xml:space="preserve">All bills will be entered into QuickBooks </w:t>
      </w:r>
      <w:r w:rsidR="00DD1A7B">
        <w:t xml:space="preserve">upon </w:t>
      </w:r>
      <w:r w:rsidR="006F3A47">
        <w:t xml:space="preserve">receipt using the date of the invoice not the date the bill is entered. </w:t>
      </w:r>
      <w:r w:rsidR="00DD1A7B">
        <w:t>Ensure</w:t>
      </w:r>
      <w:r w:rsidR="006F3A47">
        <w:t xml:space="preserve"> the due date generated by QuickBooks matches the due date on the bill.</w:t>
      </w:r>
    </w:p>
    <w:p w14:paraId="56C7B0B3" w14:textId="492AC0F1" w:rsidR="008B1E6E" w:rsidRDefault="008B1E6E" w:rsidP="002575C2">
      <w:pPr>
        <w:pStyle w:val="BodyText"/>
        <w:spacing w:before="120" w:line="247" w:lineRule="auto"/>
        <w:ind w:left="360" w:right="302" w:firstLine="0"/>
      </w:pPr>
      <w:r>
        <w:t xml:space="preserve">d. </w:t>
      </w:r>
      <w:r w:rsidR="006F3A47">
        <w:t>Bill payment checks will be processed weekly and mailed within a reasonable period after printing.</w:t>
      </w:r>
    </w:p>
    <w:p w14:paraId="2CC39A02" w14:textId="6DAEB35E" w:rsidR="008B1E6E" w:rsidRDefault="008B1E6E" w:rsidP="002575C2">
      <w:pPr>
        <w:pStyle w:val="BodyText"/>
        <w:spacing w:before="120" w:line="247" w:lineRule="auto"/>
        <w:ind w:left="360" w:right="302" w:firstLine="0"/>
      </w:pPr>
      <w:r>
        <w:t xml:space="preserve">e. </w:t>
      </w:r>
      <w:r w:rsidR="006F3A47">
        <w:t>Bills are paid by their due date.</w:t>
      </w:r>
    </w:p>
    <w:p w14:paraId="1D03CB59" w14:textId="6D86EA5A" w:rsidR="008B1E6E" w:rsidRDefault="008B1E6E" w:rsidP="002575C2">
      <w:pPr>
        <w:pStyle w:val="BodyText"/>
        <w:spacing w:before="120" w:line="247" w:lineRule="auto"/>
        <w:ind w:left="360" w:right="302" w:firstLine="0"/>
      </w:pPr>
      <w:r>
        <w:t xml:space="preserve">f. </w:t>
      </w:r>
      <w:r w:rsidR="006F3A47">
        <w:t>Bills will be paid pending availability of cash. Checks should not be pre-prepared.</w:t>
      </w:r>
    </w:p>
    <w:p w14:paraId="62BF5007" w14:textId="4EE26A3E" w:rsidR="006F3A47" w:rsidRDefault="008B1E6E" w:rsidP="002575C2">
      <w:pPr>
        <w:pStyle w:val="BodyText"/>
        <w:spacing w:before="120" w:line="247" w:lineRule="auto"/>
        <w:ind w:left="360" w:right="302" w:firstLine="0"/>
      </w:pPr>
      <w:r>
        <w:t xml:space="preserve">g. </w:t>
      </w:r>
      <w:r w:rsidR="006F3A47">
        <w:t>The Tax ID number (employer identification number) for all individual vendors (to include casual laborers) is required to be on file.</w:t>
      </w:r>
      <w:r w:rsidR="006511BE">
        <w:t xml:space="preserve"> </w:t>
      </w:r>
      <w:r w:rsidR="006F3A47">
        <w:t>These vendors must be set up in QuickBooks as eligible to receive a Form 1099</w:t>
      </w:r>
      <w:r w:rsidR="006511BE">
        <w:t xml:space="preserve">. </w:t>
      </w:r>
      <w:r w:rsidR="006F3A47">
        <w:t>No payments to these vendors should be made until their tax ID number has been provided.</w:t>
      </w:r>
    </w:p>
    <w:p w14:paraId="1BD53D7F" w14:textId="5EA4E3F0" w:rsidR="006054BA" w:rsidRDefault="006054BA" w:rsidP="009F5D9D">
      <w:pPr>
        <w:pStyle w:val="BodyText"/>
        <w:spacing w:before="105" w:line="247" w:lineRule="auto"/>
        <w:ind w:left="0" w:right="301" w:firstLine="0"/>
      </w:pPr>
    </w:p>
    <w:p w14:paraId="76C94DDE" w14:textId="26735B3A" w:rsidR="006054BA" w:rsidRPr="002C5CB0" w:rsidRDefault="00956EAE" w:rsidP="002575C2">
      <w:pPr>
        <w:pStyle w:val="BodyText"/>
        <w:spacing w:before="120" w:line="247" w:lineRule="auto"/>
        <w:ind w:left="0" w:right="302" w:firstLine="0"/>
        <w:rPr>
          <w:b/>
          <w:bCs/>
          <w:sz w:val="28"/>
          <w:szCs w:val="28"/>
        </w:rPr>
      </w:pPr>
      <w:r w:rsidRPr="008024D2">
        <w:rPr>
          <w:b/>
          <w:bCs/>
          <w:sz w:val="28"/>
          <w:szCs w:val="28"/>
        </w:rPr>
        <w:t xml:space="preserve">12. </w:t>
      </w:r>
      <w:r w:rsidR="006054BA" w:rsidRPr="008024D2">
        <w:rPr>
          <w:b/>
          <w:bCs/>
          <w:sz w:val="28"/>
          <w:szCs w:val="28"/>
        </w:rPr>
        <w:t>Petty Cash</w:t>
      </w:r>
    </w:p>
    <w:p w14:paraId="1CADB1CE" w14:textId="402A18C5" w:rsidR="00832842" w:rsidRDefault="00832842" w:rsidP="002575C2">
      <w:pPr>
        <w:pStyle w:val="BodyText"/>
        <w:spacing w:before="120" w:line="247" w:lineRule="auto"/>
        <w:ind w:left="360" w:right="302" w:firstLine="0"/>
      </w:pPr>
      <w:r>
        <w:t xml:space="preserve">a. </w:t>
      </w:r>
      <w:r w:rsidR="00433167">
        <w:t>Its recognized that staff may need to make small purchases during off-hours to keep operations running smoothly.</w:t>
      </w:r>
    </w:p>
    <w:p w14:paraId="4F02C747" w14:textId="2815F57E" w:rsidR="00832842" w:rsidRDefault="00832842" w:rsidP="002575C2">
      <w:pPr>
        <w:pStyle w:val="BodyText"/>
        <w:spacing w:before="120" w:line="247" w:lineRule="auto"/>
        <w:ind w:left="360" w:right="302" w:firstLine="0"/>
      </w:pPr>
      <w:r>
        <w:t xml:space="preserve">b. </w:t>
      </w:r>
      <w:r w:rsidR="006054BA">
        <w:t xml:space="preserve">FYA will not have cash </w:t>
      </w:r>
      <w:r w:rsidR="00433167">
        <w:t>based petty cash accounts.</w:t>
      </w:r>
    </w:p>
    <w:p w14:paraId="06AC9639" w14:textId="4F5DBBB2" w:rsidR="00832842" w:rsidRDefault="00832842" w:rsidP="002575C2">
      <w:pPr>
        <w:pStyle w:val="BodyText"/>
        <w:spacing w:before="120" w:line="247" w:lineRule="auto"/>
        <w:ind w:left="360" w:right="302" w:firstLine="0"/>
      </w:pPr>
      <w:r>
        <w:t xml:space="preserve">c. </w:t>
      </w:r>
      <w:r w:rsidR="00433167">
        <w:t xml:space="preserve">FYA will use </w:t>
      </w:r>
      <w:r w:rsidR="008C433B">
        <w:t>re-fillable VISA gift cards</w:t>
      </w:r>
      <w:r w:rsidR="00575AFA">
        <w:t xml:space="preserve"> (or similar instrument)</w:t>
      </w:r>
      <w:r w:rsidR="00522E94">
        <w:t>. Balances on cards shall not exceed $</w:t>
      </w:r>
      <w:r w:rsidR="006064F7">
        <w:t>200</w:t>
      </w:r>
      <w:r w:rsidR="00522E94">
        <w:t>.</w:t>
      </w:r>
    </w:p>
    <w:p w14:paraId="0883378C" w14:textId="160C1937" w:rsidR="00832842" w:rsidRDefault="00832842" w:rsidP="002575C2">
      <w:pPr>
        <w:pStyle w:val="BodyText"/>
        <w:spacing w:before="120" w:line="247" w:lineRule="auto"/>
        <w:ind w:left="360" w:right="302" w:firstLine="0"/>
      </w:pPr>
      <w:r>
        <w:t xml:space="preserve">d. </w:t>
      </w:r>
      <w:r w:rsidR="004D71CA">
        <w:t>The E</w:t>
      </w:r>
      <w:r w:rsidR="00093BA6">
        <w:t>xecutive director</w:t>
      </w:r>
      <w:r w:rsidR="004D71CA">
        <w:t xml:space="preserve"> will determine who the authorized users of the cards will be.</w:t>
      </w:r>
    </w:p>
    <w:p w14:paraId="7A909C5B" w14:textId="3FDDC578" w:rsidR="0037244E" w:rsidRDefault="00832842" w:rsidP="002575C2">
      <w:pPr>
        <w:pStyle w:val="BodyText"/>
        <w:spacing w:before="120" w:line="247" w:lineRule="auto"/>
        <w:ind w:left="360" w:right="302" w:firstLine="0"/>
      </w:pPr>
      <w:r>
        <w:t xml:space="preserve">e. </w:t>
      </w:r>
      <w:r w:rsidR="004D71CA">
        <w:t>The cards will be kept locked up</w:t>
      </w:r>
      <w:r w:rsidR="001B48C2">
        <w:t>.</w:t>
      </w:r>
    </w:p>
    <w:p w14:paraId="185E73F4" w14:textId="499678D1" w:rsidR="0037244E" w:rsidRDefault="00832842" w:rsidP="002575C2">
      <w:pPr>
        <w:pStyle w:val="BodyText"/>
        <w:spacing w:before="120" w:line="247" w:lineRule="auto"/>
        <w:ind w:left="360" w:right="302" w:firstLine="0"/>
      </w:pPr>
      <w:r>
        <w:t xml:space="preserve">f. </w:t>
      </w:r>
      <w:r w:rsidR="00114946">
        <w:t>When used, receipts will be submitted to the bookkeeper.</w:t>
      </w:r>
    </w:p>
    <w:p w14:paraId="3BA87F52" w14:textId="339C868B" w:rsidR="00114946" w:rsidRDefault="00832842" w:rsidP="002575C2">
      <w:pPr>
        <w:pStyle w:val="BodyText"/>
        <w:spacing w:before="120" w:line="247" w:lineRule="auto"/>
        <w:ind w:left="360" w:right="302" w:firstLine="0"/>
      </w:pPr>
      <w:r>
        <w:t xml:space="preserve">g. </w:t>
      </w:r>
      <w:r w:rsidR="00114946">
        <w:t>The E</w:t>
      </w:r>
      <w:r w:rsidR="0037244E">
        <w:t>xecutive director</w:t>
      </w:r>
      <w:r w:rsidR="00114946">
        <w:t xml:space="preserve"> and bookkeeper will conduct monthly reconciliation of </w:t>
      </w:r>
      <w:r w:rsidR="00093BA6">
        <w:t xml:space="preserve">petty-cash </w:t>
      </w:r>
      <w:r w:rsidR="00114946">
        <w:t>card accounts.</w:t>
      </w:r>
    </w:p>
    <w:p w14:paraId="40A5F17F" w14:textId="77777777" w:rsidR="00A850A2" w:rsidRDefault="00A850A2" w:rsidP="002C5CB0">
      <w:pPr>
        <w:pStyle w:val="BodyText"/>
        <w:spacing w:before="105" w:line="247" w:lineRule="auto"/>
        <w:ind w:left="0" w:right="301" w:firstLine="0"/>
      </w:pPr>
    </w:p>
    <w:p w14:paraId="43EDA1A0" w14:textId="11992B20" w:rsidR="000D1F1C" w:rsidRPr="002C5CB0" w:rsidRDefault="00956EAE" w:rsidP="00C23A17">
      <w:pPr>
        <w:spacing w:before="120"/>
        <w:rPr>
          <w:b/>
          <w:bCs/>
          <w:sz w:val="28"/>
          <w:szCs w:val="28"/>
        </w:rPr>
      </w:pPr>
      <w:r w:rsidRPr="002C5CB0">
        <w:rPr>
          <w:b/>
          <w:bCs/>
          <w:sz w:val="28"/>
          <w:szCs w:val="28"/>
        </w:rPr>
        <w:t xml:space="preserve">13. </w:t>
      </w:r>
      <w:r w:rsidR="00D23CE8" w:rsidRPr="002C5CB0">
        <w:rPr>
          <w:b/>
          <w:bCs/>
          <w:sz w:val="28"/>
          <w:szCs w:val="28"/>
        </w:rPr>
        <w:t>Fund</w:t>
      </w:r>
      <w:r w:rsidR="00D23CE8" w:rsidRPr="002C5CB0">
        <w:rPr>
          <w:b/>
          <w:bCs/>
          <w:spacing w:val="-7"/>
          <w:sz w:val="28"/>
          <w:szCs w:val="28"/>
        </w:rPr>
        <w:t xml:space="preserve"> </w:t>
      </w:r>
      <w:r w:rsidR="00D23CE8" w:rsidRPr="002C5CB0">
        <w:rPr>
          <w:b/>
          <w:bCs/>
          <w:sz w:val="28"/>
          <w:szCs w:val="28"/>
        </w:rPr>
        <w:t>Accounting</w:t>
      </w:r>
    </w:p>
    <w:p w14:paraId="1042F276" w14:textId="0DF33718" w:rsidR="001B48C2" w:rsidRDefault="001B48C2" w:rsidP="00C23A17">
      <w:pPr>
        <w:pStyle w:val="BodyText"/>
        <w:spacing w:before="120" w:line="247" w:lineRule="auto"/>
        <w:ind w:left="360" w:right="105" w:firstLine="0"/>
      </w:pPr>
      <w:r>
        <w:t xml:space="preserve">a. </w:t>
      </w:r>
      <w:r w:rsidR="00D23CE8">
        <w:t>All</w:t>
      </w:r>
      <w:r w:rsidR="00D23CE8">
        <w:rPr>
          <w:spacing w:val="3"/>
        </w:rPr>
        <w:t xml:space="preserve"> </w:t>
      </w:r>
      <w:r w:rsidR="00D23CE8">
        <w:t>grants</w:t>
      </w:r>
      <w:r w:rsidR="00D23CE8">
        <w:rPr>
          <w:spacing w:val="3"/>
        </w:rPr>
        <w:t xml:space="preserve"> </w:t>
      </w:r>
      <w:r w:rsidR="00D23CE8">
        <w:t>and</w:t>
      </w:r>
      <w:r w:rsidR="00D23CE8">
        <w:rPr>
          <w:spacing w:val="3"/>
        </w:rPr>
        <w:t xml:space="preserve"> </w:t>
      </w:r>
      <w:r w:rsidR="00D23CE8">
        <w:t>other</w:t>
      </w:r>
      <w:r w:rsidR="00D23CE8">
        <w:rPr>
          <w:spacing w:val="4"/>
        </w:rPr>
        <w:t xml:space="preserve"> </w:t>
      </w:r>
      <w:r w:rsidR="00D23CE8">
        <w:t>restricted</w:t>
      </w:r>
      <w:r w:rsidR="00D23CE8">
        <w:rPr>
          <w:spacing w:val="3"/>
        </w:rPr>
        <w:t xml:space="preserve"> </w:t>
      </w:r>
      <w:r w:rsidR="00D23CE8">
        <w:t>funds</w:t>
      </w:r>
      <w:r w:rsidR="00D23CE8">
        <w:rPr>
          <w:spacing w:val="3"/>
        </w:rPr>
        <w:t xml:space="preserve"> </w:t>
      </w:r>
      <w:r w:rsidR="00D23CE8">
        <w:t>receipts</w:t>
      </w:r>
      <w:r w:rsidR="00D23CE8">
        <w:rPr>
          <w:spacing w:val="3"/>
        </w:rPr>
        <w:t xml:space="preserve"> </w:t>
      </w:r>
      <w:r w:rsidR="00D23CE8">
        <w:t>and</w:t>
      </w:r>
      <w:r w:rsidR="00D23CE8">
        <w:rPr>
          <w:spacing w:val="4"/>
        </w:rPr>
        <w:t xml:space="preserve"> </w:t>
      </w:r>
      <w:r w:rsidR="00D23CE8">
        <w:t>expenditures</w:t>
      </w:r>
      <w:r w:rsidR="00D23CE8">
        <w:rPr>
          <w:spacing w:val="3"/>
        </w:rPr>
        <w:t xml:space="preserve"> </w:t>
      </w:r>
      <w:r w:rsidR="00D23CE8">
        <w:t>will</w:t>
      </w:r>
      <w:r w:rsidR="00D23CE8">
        <w:rPr>
          <w:spacing w:val="3"/>
        </w:rPr>
        <w:t xml:space="preserve"> </w:t>
      </w:r>
      <w:r w:rsidR="00D23CE8">
        <w:t>be</w:t>
      </w:r>
      <w:r w:rsidR="00D23CE8">
        <w:rPr>
          <w:spacing w:val="4"/>
        </w:rPr>
        <w:t xml:space="preserve"> </w:t>
      </w:r>
      <w:r w:rsidR="00D23CE8">
        <w:t>accounted</w:t>
      </w:r>
      <w:r w:rsidR="00D23CE8">
        <w:rPr>
          <w:spacing w:val="3"/>
        </w:rPr>
        <w:t xml:space="preserve"> </w:t>
      </w:r>
      <w:r w:rsidR="00D23CE8">
        <w:t>for</w:t>
      </w:r>
      <w:r w:rsidR="00D23CE8">
        <w:rPr>
          <w:spacing w:val="3"/>
        </w:rPr>
        <w:t xml:space="preserve"> </w:t>
      </w:r>
      <w:r w:rsidR="00D23CE8">
        <w:t>in</w:t>
      </w:r>
      <w:r w:rsidR="00D23CE8">
        <w:rPr>
          <w:spacing w:val="1"/>
        </w:rPr>
        <w:t xml:space="preserve"> </w:t>
      </w:r>
      <w:r w:rsidR="00D23CE8">
        <w:t>QuickBooks using a separate class (fund).</w:t>
      </w:r>
    </w:p>
    <w:p w14:paraId="49860AFF" w14:textId="2A08540F" w:rsidR="002512F9" w:rsidRDefault="001B48C2" w:rsidP="00C23A17">
      <w:pPr>
        <w:pStyle w:val="BodyText"/>
        <w:spacing w:before="120" w:line="247" w:lineRule="auto"/>
        <w:ind w:left="360" w:right="105" w:firstLine="0"/>
      </w:pPr>
      <w:r>
        <w:t xml:space="preserve">b. </w:t>
      </w:r>
      <w:r w:rsidR="00D23CE8">
        <w:t>All unrestricted funds will be accounted for in the</w:t>
      </w:r>
      <w:r w:rsidR="00D23CE8">
        <w:rPr>
          <w:spacing w:val="1"/>
        </w:rPr>
        <w:t xml:space="preserve"> </w:t>
      </w:r>
      <w:r w:rsidR="00D23CE8">
        <w:t>general operating class (fund) unless specified by this policy for reporting or tracking purposes.</w:t>
      </w:r>
    </w:p>
    <w:p w14:paraId="35447429" w14:textId="192481C0" w:rsidR="002512F9" w:rsidRDefault="001B48C2" w:rsidP="00C23A17">
      <w:pPr>
        <w:pStyle w:val="BodyText"/>
        <w:spacing w:before="120" w:line="247" w:lineRule="auto"/>
        <w:ind w:left="360" w:right="105" w:firstLine="0"/>
      </w:pPr>
      <w:r>
        <w:t xml:space="preserve">c. </w:t>
      </w:r>
      <w:r w:rsidR="00D23CE8">
        <w:t>Expenditures are required to be reported as Program, Management &amp; General, and Fundraising</w:t>
      </w:r>
      <w:r w:rsidR="00D23CE8">
        <w:rPr>
          <w:spacing w:val="1"/>
        </w:rPr>
        <w:t xml:space="preserve"> </w:t>
      </w:r>
      <w:r w:rsidR="00D23CE8">
        <w:t>for tax return and financial reporting in accordance with Generally Accepted Accounting Principles.</w:t>
      </w:r>
      <w:r w:rsidR="00D23CE8">
        <w:rPr>
          <w:spacing w:val="-65"/>
        </w:rPr>
        <w:t xml:space="preserve"> </w:t>
      </w:r>
    </w:p>
    <w:p w14:paraId="6487C2DA" w14:textId="0A0F6F66" w:rsidR="002512F9" w:rsidRDefault="002512F9" w:rsidP="00C23A17">
      <w:pPr>
        <w:pStyle w:val="BodyText"/>
        <w:spacing w:before="120" w:line="247" w:lineRule="auto"/>
        <w:ind w:left="360" w:right="105" w:firstLine="0"/>
      </w:pPr>
      <w:r>
        <w:t xml:space="preserve">d. </w:t>
      </w:r>
      <w:r w:rsidR="00D40464">
        <w:t>C</w:t>
      </w:r>
      <w:r w:rsidR="00D23CE8">
        <w:t>heck requests and timesheets should allocate the documented expenditure to one or more</w:t>
      </w:r>
      <w:r w:rsidR="00D23CE8">
        <w:rPr>
          <w:spacing w:val="1"/>
        </w:rPr>
        <w:t xml:space="preserve"> </w:t>
      </w:r>
      <w:r w:rsidR="00D23CE8">
        <w:t>programs, general operations, and/or fundraising.</w:t>
      </w:r>
    </w:p>
    <w:p w14:paraId="5A301853" w14:textId="7BF5AF64" w:rsidR="002512F9" w:rsidRDefault="002512F9" w:rsidP="00C23A17">
      <w:pPr>
        <w:pStyle w:val="BodyText"/>
        <w:spacing w:before="120" w:line="247" w:lineRule="auto"/>
        <w:ind w:left="360" w:right="105" w:firstLine="0"/>
      </w:pPr>
      <w:r>
        <w:lastRenderedPageBreak/>
        <w:t xml:space="preserve">e. </w:t>
      </w:r>
      <w:r w:rsidR="00D23CE8">
        <w:t>Specific fundraising events may be accounted</w:t>
      </w:r>
      <w:r w:rsidR="00D23CE8">
        <w:rPr>
          <w:spacing w:val="1"/>
        </w:rPr>
        <w:t xml:space="preserve"> </w:t>
      </w:r>
      <w:r w:rsidR="00D23CE8">
        <w:t>for</w:t>
      </w:r>
      <w:r w:rsidR="00D23CE8">
        <w:rPr>
          <w:spacing w:val="2"/>
        </w:rPr>
        <w:t xml:space="preserve"> </w:t>
      </w:r>
      <w:r w:rsidR="00D23CE8">
        <w:t>as</w:t>
      </w:r>
      <w:r w:rsidR="00D23CE8">
        <w:rPr>
          <w:spacing w:val="2"/>
        </w:rPr>
        <w:t xml:space="preserve"> </w:t>
      </w:r>
      <w:r w:rsidR="00D23CE8">
        <w:t>a</w:t>
      </w:r>
      <w:r w:rsidR="00D23CE8">
        <w:rPr>
          <w:spacing w:val="2"/>
        </w:rPr>
        <w:t xml:space="preserve"> </w:t>
      </w:r>
      <w:r w:rsidR="00D23CE8">
        <w:t>separate</w:t>
      </w:r>
      <w:r w:rsidR="00D23CE8">
        <w:rPr>
          <w:spacing w:val="2"/>
        </w:rPr>
        <w:t xml:space="preserve"> </w:t>
      </w:r>
      <w:r w:rsidR="00D23CE8">
        <w:t>class</w:t>
      </w:r>
      <w:r w:rsidR="00D23CE8">
        <w:rPr>
          <w:spacing w:val="2"/>
        </w:rPr>
        <w:t xml:space="preserve"> </w:t>
      </w:r>
      <w:r w:rsidR="00D23CE8">
        <w:t>within</w:t>
      </w:r>
      <w:r w:rsidR="00D23CE8">
        <w:rPr>
          <w:spacing w:val="2"/>
        </w:rPr>
        <w:t xml:space="preserve"> </w:t>
      </w:r>
      <w:r w:rsidR="00D23CE8">
        <w:t>the</w:t>
      </w:r>
      <w:r w:rsidR="00D23CE8">
        <w:rPr>
          <w:spacing w:val="2"/>
        </w:rPr>
        <w:t xml:space="preserve"> </w:t>
      </w:r>
      <w:r w:rsidR="00D23CE8">
        <w:t>fundraising</w:t>
      </w:r>
      <w:r w:rsidR="00D23CE8">
        <w:rPr>
          <w:spacing w:val="2"/>
        </w:rPr>
        <w:t xml:space="preserve"> </w:t>
      </w:r>
      <w:r w:rsidR="00D23CE8">
        <w:t>group.</w:t>
      </w:r>
    </w:p>
    <w:p w14:paraId="678B5FFE" w14:textId="673F77D2" w:rsidR="000C3E2F" w:rsidRDefault="002512F9" w:rsidP="00C23A17">
      <w:pPr>
        <w:pStyle w:val="BodyText"/>
        <w:spacing w:before="120" w:line="247" w:lineRule="auto"/>
        <w:ind w:left="360" w:right="105" w:firstLine="0"/>
      </w:pPr>
      <w:r>
        <w:t xml:space="preserve">f. </w:t>
      </w:r>
      <w:r w:rsidR="00D23CE8">
        <w:t>An</w:t>
      </w:r>
      <w:r w:rsidR="00D23CE8">
        <w:rPr>
          <w:spacing w:val="3"/>
        </w:rPr>
        <w:t xml:space="preserve"> </w:t>
      </w:r>
      <w:r w:rsidR="00D23CE8">
        <w:t>allocation</w:t>
      </w:r>
      <w:r w:rsidR="00D23CE8">
        <w:rPr>
          <w:spacing w:val="2"/>
        </w:rPr>
        <w:t xml:space="preserve"> </w:t>
      </w:r>
      <w:r w:rsidR="00D23CE8">
        <w:t>of</w:t>
      </w:r>
      <w:r w:rsidR="00D23CE8">
        <w:rPr>
          <w:spacing w:val="2"/>
        </w:rPr>
        <w:t xml:space="preserve"> </w:t>
      </w:r>
      <w:r w:rsidR="00D23CE8">
        <w:t>indirect</w:t>
      </w:r>
      <w:r w:rsidR="00D23CE8">
        <w:rPr>
          <w:spacing w:val="2"/>
        </w:rPr>
        <w:t xml:space="preserve"> </w:t>
      </w:r>
      <w:r w:rsidR="00D23CE8">
        <w:t>costs</w:t>
      </w:r>
      <w:r w:rsidR="00D23CE8">
        <w:rPr>
          <w:spacing w:val="2"/>
        </w:rPr>
        <w:t xml:space="preserve"> </w:t>
      </w:r>
      <w:r w:rsidR="00D23CE8">
        <w:t>(utilities,</w:t>
      </w:r>
      <w:r w:rsidR="00D23CE8">
        <w:rPr>
          <w:spacing w:val="1"/>
        </w:rPr>
        <w:t xml:space="preserve"> </w:t>
      </w:r>
      <w:r w:rsidR="00D23CE8">
        <w:t>general supplies, rent, etc.) may be made to the various programs, to include grants as allowed by</w:t>
      </w:r>
      <w:r w:rsidR="00D23CE8">
        <w:rPr>
          <w:spacing w:val="-64"/>
        </w:rPr>
        <w:t xml:space="preserve"> </w:t>
      </w:r>
      <w:r w:rsidR="00D23CE8">
        <w:t>the granting agency, and fundraising. These allocations will be made based on a rational</w:t>
      </w:r>
      <w:r w:rsidR="00D23CE8">
        <w:rPr>
          <w:spacing w:val="1"/>
        </w:rPr>
        <w:t xml:space="preserve"> </w:t>
      </w:r>
      <w:r w:rsidR="00D23CE8">
        <w:t>methodology appropriately documented, such as percent of building used by the activity, hours of</w:t>
      </w:r>
      <w:r w:rsidR="00D23CE8">
        <w:rPr>
          <w:spacing w:val="1"/>
        </w:rPr>
        <w:t xml:space="preserve"> </w:t>
      </w:r>
      <w:r w:rsidR="00D23CE8">
        <w:t>employees spent on the activity, or another acceptable basis.</w:t>
      </w:r>
    </w:p>
    <w:p w14:paraId="23156713" w14:textId="071FF8CE" w:rsidR="000C3E2F" w:rsidRDefault="000C3E2F">
      <w:pPr>
        <w:pStyle w:val="BodyText"/>
        <w:spacing w:before="105" w:line="247" w:lineRule="auto"/>
        <w:ind w:left="100" w:right="105" w:firstLine="0"/>
      </w:pPr>
    </w:p>
    <w:p w14:paraId="09331302" w14:textId="115D8D7D" w:rsidR="000C3E2F" w:rsidRDefault="009A6FE0" w:rsidP="00860F01">
      <w:pPr>
        <w:pStyle w:val="BodyText"/>
        <w:spacing w:before="120" w:line="247" w:lineRule="auto"/>
        <w:ind w:left="0" w:right="101" w:firstLine="0"/>
      </w:pPr>
      <w:r>
        <w:rPr>
          <w:b/>
          <w:bCs/>
          <w:sz w:val="28"/>
          <w:szCs w:val="28"/>
        </w:rPr>
        <w:t xml:space="preserve">14. </w:t>
      </w:r>
      <w:r w:rsidR="003B27DC">
        <w:rPr>
          <w:b/>
          <w:bCs/>
          <w:sz w:val="28"/>
          <w:szCs w:val="28"/>
        </w:rPr>
        <w:t>Records</w:t>
      </w:r>
      <w:r w:rsidR="000C3E2F" w:rsidRPr="002C5CB0">
        <w:rPr>
          <w:b/>
          <w:bCs/>
          <w:sz w:val="28"/>
          <w:szCs w:val="28"/>
        </w:rPr>
        <w:t xml:space="preserve"> Management</w:t>
      </w:r>
    </w:p>
    <w:p w14:paraId="7EC86C83" w14:textId="2B6B39B3" w:rsidR="002512F9" w:rsidRDefault="002512F9" w:rsidP="008D5860">
      <w:pPr>
        <w:pStyle w:val="BodyText"/>
        <w:spacing w:before="120" w:line="247" w:lineRule="auto"/>
        <w:ind w:left="360" w:right="101" w:firstLine="0"/>
      </w:pPr>
      <w:r>
        <w:t xml:space="preserve">a. </w:t>
      </w:r>
      <w:r w:rsidR="000C3E2F">
        <w:t xml:space="preserve">Hard copy </w:t>
      </w:r>
      <w:r w:rsidR="00A6497D">
        <w:t xml:space="preserve">and/or electronic </w:t>
      </w:r>
      <w:r w:rsidR="000C3E2F">
        <w:t xml:space="preserve">files will be maintained for all supporting documents. </w:t>
      </w:r>
      <w:r w:rsidR="00407E3B">
        <w:t xml:space="preserve">All </w:t>
      </w:r>
      <w:r w:rsidR="000C3E2F">
        <w:t>files will be maintained by fiscal year.</w:t>
      </w:r>
    </w:p>
    <w:p w14:paraId="0AE70468" w14:textId="5B3AA17F" w:rsidR="002512F9" w:rsidRDefault="002512F9" w:rsidP="008D5860">
      <w:pPr>
        <w:pStyle w:val="BodyText"/>
        <w:spacing w:before="120" w:line="247" w:lineRule="auto"/>
        <w:ind w:left="360" w:right="101" w:firstLine="0"/>
      </w:pPr>
      <w:r>
        <w:t xml:space="preserve">b. </w:t>
      </w:r>
      <w:r w:rsidR="004E3BEB">
        <w:t>Reconciled c</w:t>
      </w:r>
      <w:r w:rsidR="000C3E2F">
        <w:t>redit card and bank statements will be kept in</w:t>
      </w:r>
      <w:r w:rsidR="00D905C0">
        <w:t xml:space="preserve"> hard-copy format, in</w:t>
      </w:r>
      <w:r w:rsidR="000C3E2F">
        <w:t xml:space="preserve"> labeled drawers</w:t>
      </w:r>
      <w:r w:rsidR="00D905C0">
        <w:t xml:space="preserve">, filed by month, year and </w:t>
      </w:r>
      <w:r w:rsidR="004E3BEB">
        <w:t>account number</w:t>
      </w:r>
      <w:r w:rsidR="00B44560">
        <w:t>, to include all supporting documentation. These file</w:t>
      </w:r>
      <w:r w:rsidR="002003DE">
        <w:t>s must be established in a manner that any board member could see them</w:t>
      </w:r>
      <w:r w:rsidR="00A6497D">
        <w:t xml:space="preserve"> with no-notice, on demand.</w:t>
      </w:r>
    </w:p>
    <w:p w14:paraId="54824584" w14:textId="53D1A0C5" w:rsidR="002512F9" w:rsidRDefault="002512F9" w:rsidP="008D5860">
      <w:pPr>
        <w:pStyle w:val="BodyText"/>
        <w:spacing w:before="120" w:line="247" w:lineRule="auto"/>
        <w:ind w:left="360" w:right="101" w:firstLine="0"/>
      </w:pPr>
      <w:r>
        <w:t xml:space="preserve">c. </w:t>
      </w:r>
      <w:r w:rsidR="000C3E2F">
        <w:t xml:space="preserve">All paid vendor invoices </w:t>
      </w:r>
      <w:r w:rsidR="00407E3B">
        <w:t>shall be</w:t>
      </w:r>
      <w:r w:rsidR="000C3E2F">
        <w:t xml:space="preserve"> filed </w:t>
      </w:r>
      <w:r w:rsidR="00407E3B">
        <w:t xml:space="preserve">by hard copy, by fiscal year and </w:t>
      </w:r>
      <w:r w:rsidR="000C3E2F">
        <w:t>alphabetically by vendor.</w:t>
      </w:r>
      <w:r w:rsidR="00407E3B" w:rsidRPr="00407E3B">
        <w:t xml:space="preserve"> These files must be established in a manner that any board member could see them with no-notice, on demand.</w:t>
      </w:r>
    </w:p>
    <w:p w14:paraId="57424439" w14:textId="1EFA062D" w:rsidR="00217E6A" w:rsidRDefault="002512F9" w:rsidP="008D5860">
      <w:pPr>
        <w:pStyle w:val="BodyText"/>
        <w:spacing w:before="120" w:line="247" w:lineRule="auto"/>
        <w:ind w:left="360" w:right="101" w:firstLine="0"/>
      </w:pPr>
      <w:r>
        <w:t xml:space="preserve">d. </w:t>
      </w:r>
      <w:r w:rsidR="000C3E2F">
        <w:t xml:space="preserve">Timesheets and pay stubs are filed </w:t>
      </w:r>
      <w:r w:rsidR="00647ED2">
        <w:t xml:space="preserve">as hard copies, </w:t>
      </w:r>
      <w:r w:rsidR="000C3E2F">
        <w:t>group</w:t>
      </w:r>
      <w:r w:rsidR="002D32F7">
        <w:t>ed</w:t>
      </w:r>
      <w:r w:rsidR="000C3E2F">
        <w:t xml:space="preserve"> by </w:t>
      </w:r>
      <w:r w:rsidR="008234C0">
        <w:t xml:space="preserve">fiscal year and by </w:t>
      </w:r>
      <w:r w:rsidR="000C3E2F">
        <w:t>pay period. Hard copies of 941 quarterly reports, ESD quarterly reports, payroll ACH, workers comp insurance premium payments are filed by quarter. Payroll information is in QuickBooks. Employees that receive non payroll payments (i.e. travel, per diem, or reimbursements) will also have a vendor file and will be set up as a vendor in QuickBooks.</w:t>
      </w:r>
      <w:r w:rsidR="008234C0">
        <w:t xml:space="preserve"> These files must be established in a manner that any board member could see them with no-notice, on demand.</w:t>
      </w:r>
    </w:p>
    <w:p w14:paraId="187B6A9D" w14:textId="633CC170" w:rsidR="005E11D3" w:rsidRDefault="00217E6A" w:rsidP="008D5860">
      <w:pPr>
        <w:pStyle w:val="BodyText"/>
        <w:spacing w:before="120" w:line="247" w:lineRule="auto"/>
        <w:ind w:left="360" w:right="101" w:firstLine="0"/>
      </w:pPr>
      <w:r>
        <w:t xml:space="preserve">e. </w:t>
      </w:r>
      <w:r w:rsidR="000C3E2F">
        <w:t>A separate file or binder will be set up for each grant. The grant files are maintained by the grant period regardless of the FYA’s fiscal year. A copy of all grant transactions (checks with supporting invoices, time cards, etc.) will be filed with the related grant. The original supporting documents will be filed in FYA’s regular vendor or employee file as appropriate.</w:t>
      </w:r>
    </w:p>
    <w:p w14:paraId="018E5605" w14:textId="07B1B35B" w:rsidR="005E11D3" w:rsidRDefault="00217E6A" w:rsidP="008D5860">
      <w:pPr>
        <w:pStyle w:val="BodyText"/>
        <w:spacing w:before="120" w:line="247" w:lineRule="auto"/>
        <w:ind w:left="360" w:right="101" w:firstLine="0"/>
      </w:pPr>
      <w:r>
        <w:t>f.</w:t>
      </w:r>
      <w:r w:rsidR="005E11D3">
        <w:t xml:space="preserve">. </w:t>
      </w:r>
      <w:r w:rsidR="00563CC6">
        <w:t>Employ</w:t>
      </w:r>
      <w:r w:rsidR="000479C4">
        <w:t>ment</w:t>
      </w:r>
      <w:r w:rsidR="00563CC6">
        <w:t xml:space="preserve"> records. </w:t>
      </w:r>
      <w:r w:rsidR="005E11D3">
        <w:t xml:space="preserve">A permanent employee file will be maintained </w:t>
      </w:r>
      <w:r w:rsidR="00563CC6">
        <w:t xml:space="preserve">for </w:t>
      </w:r>
      <w:r w:rsidR="005E11D3">
        <w:t>all employees</w:t>
      </w:r>
      <w:r w:rsidR="005422A5">
        <w:t>, both current and former</w:t>
      </w:r>
      <w:r w:rsidR="005E11D3">
        <w:t xml:space="preserve"> and include as a minimum:</w:t>
      </w:r>
    </w:p>
    <w:p w14:paraId="4C869FE9" w14:textId="0C2EDF99" w:rsidR="005E11D3" w:rsidRDefault="00D162F7" w:rsidP="008D5860">
      <w:pPr>
        <w:pStyle w:val="BodyText"/>
        <w:spacing w:before="120" w:line="247" w:lineRule="auto"/>
        <w:ind w:left="360" w:right="101" w:firstLine="0"/>
      </w:pPr>
      <w:r>
        <w:tab/>
        <w:t xml:space="preserve">-  </w:t>
      </w:r>
      <w:r w:rsidR="005E11D3">
        <w:t>Form I-9, Employment Eligibility Verification;</w:t>
      </w:r>
    </w:p>
    <w:p w14:paraId="63B179EC" w14:textId="20F22D48" w:rsidR="005E11D3" w:rsidRDefault="00D162F7" w:rsidP="008D5860">
      <w:pPr>
        <w:pStyle w:val="BodyText"/>
        <w:spacing w:before="120" w:line="247" w:lineRule="auto"/>
        <w:ind w:left="360" w:right="101" w:firstLine="0"/>
      </w:pPr>
      <w:r>
        <w:tab/>
        <w:t xml:space="preserve">- </w:t>
      </w:r>
      <w:r w:rsidR="005E11D3">
        <w:t>Current W-4;</w:t>
      </w:r>
    </w:p>
    <w:p w14:paraId="2A9F3498" w14:textId="03A6C394" w:rsidR="005E11D3" w:rsidRDefault="00D162F7" w:rsidP="008D5860">
      <w:pPr>
        <w:pStyle w:val="BodyText"/>
        <w:spacing w:before="120" w:line="247" w:lineRule="auto"/>
        <w:ind w:left="360" w:right="101" w:firstLine="0"/>
      </w:pPr>
      <w:r>
        <w:tab/>
        <w:t xml:space="preserve">- </w:t>
      </w:r>
      <w:r w:rsidR="005E11D3">
        <w:t>Employment agreement or other document establishing position, pay rate, and benefits;</w:t>
      </w:r>
    </w:p>
    <w:p w14:paraId="5AA47E55" w14:textId="2E50BE4F" w:rsidR="005E11D3" w:rsidRDefault="00D162F7" w:rsidP="007D09B9">
      <w:pPr>
        <w:pStyle w:val="BodyText"/>
        <w:spacing w:before="120" w:line="247" w:lineRule="auto"/>
        <w:ind w:left="720" w:right="101" w:firstLine="0"/>
      </w:pPr>
      <w:r>
        <w:t xml:space="preserve">- </w:t>
      </w:r>
      <w:r w:rsidR="005E11D3">
        <w:t>Documentation of changes in position, pay rate, or benefits; and Other payroll related documents such as payroll deductions or garnishments.</w:t>
      </w:r>
    </w:p>
    <w:p w14:paraId="5D01BABB" w14:textId="77777777" w:rsidR="00217E6A" w:rsidRDefault="00217E6A" w:rsidP="00217E6A">
      <w:pPr>
        <w:pStyle w:val="BodyText"/>
        <w:spacing w:before="105" w:line="247" w:lineRule="auto"/>
        <w:ind w:left="360" w:right="105" w:firstLine="0"/>
      </w:pPr>
    </w:p>
    <w:p w14:paraId="43EDA1A3" w14:textId="77777777" w:rsidR="000D1F1C" w:rsidRDefault="000D1F1C">
      <w:pPr>
        <w:pStyle w:val="BodyText"/>
        <w:spacing w:before="5"/>
        <w:ind w:left="0" w:firstLine="0"/>
        <w:rPr>
          <w:sz w:val="10"/>
        </w:rPr>
      </w:pPr>
    </w:p>
    <w:p w14:paraId="43EDA1A7" w14:textId="2136549B" w:rsidR="000D1F1C" w:rsidRPr="002C5CB0" w:rsidDel="007E4E30" w:rsidRDefault="009A6FE0" w:rsidP="002C5CB0">
      <w:pPr>
        <w:rPr>
          <w:b/>
          <w:bCs/>
          <w:sz w:val="28"/>
          <w:szCs w:val="28"/>
        </w:rPr>
      </w:pPr>
      <w:r w:rsidRPr="002C5CB0">
        <w:rPr>
          <w:b/>
          <w:bCs/>
          <w:sz w:val="28"/>
          <w:szCs w:val="28"/>
        </w:rPr>
        <w:t xml:space="preserve">15. </w:t>
      </w:r>
      <w:r w:rsidR="00D23CE8" w:rsidRPr="002C5CB0" w:rsidDel="007E4E30">
        <w:rPr>
          <w:b/>
          <w:bCs/>
          <w:sz w:val="28"/>
          <w:szCs w:val="28"/>
        </w:rPr>
        <w:t>Investment</w:t>
      </w:r>
      <w:r w:rsidR="00D23CE8" w:rsidRPr="002C5CB0" w:rsidDel="007E4E30">
        <w:rPr>
          <w:b/>
          <w:bCs/>
          <w:spacing w:val="-8"/>
          <w:sz w:val="28"/>
          <w:szCs w:val="28"/>
        </w:rPr>
        <w:t xml:space="preserve"> </w:t>
      </w:r>
      <w:r w:rsidR="00D23CE8" w:rsidRPr="002C5CB0" w:rsidDel="007E4E30">
        <w:rPr>
          <w:b/>
          <w:bCs/>
          <w:sz w:val="28"/>
          <w:szCs w:val="28"/>
        </w:rPr>
        <w:t>Policy</w:t>
      </w:r>
    </w:p>
    <w:p w14:paraId="43EDA1A8" w14:textId="4A754033" w:rsidR="000D1F1C" w:rsidDel="007E4E30" w:rsidRDefault="00D23CE8" w:rsidP="00C46CE2">
      <w:pPr>
        <w:pStyle w:val="BodyText"/>
        <w:spacing w:before="150" w:line="288" w:lineRule="auto"/>
        <w:ind w:left="360" w:right="767" w:firstLine="0"/>
      </w:pPr>
      <w:r w:rsidDel="007E4E30">
        <w:t xml:space="preserve">The board of directors has the responsibility to protect </w:t>
      </w:r>
      <w:r w:rsidR="00B97D32">
        <w:t xml:space="preserve">and preserve FYA’s </w:t>
      </w:r>
      <w:r w:rsidDel="007E4E30">
        <w:t>assets and to use those assets to</w:t>
      </w:r>
      <w:r w:rsidDel="007E4E30">
        <w:rPr>
          <w:spacing w:val="-65"/>
        </w:rPr>
        <w:t xml:space="preserve"> </w:t>
      </w:r>
      <w:r w:rsidR="002D32F7">
        <w:rPr>
          <w:spacing w:val="-65"/>
        </w:rPr>
        <w:t xml:space="preserve"> </w:t>
      </w:r>
      <w:r w:rsidR="00EE45B5">
        <w:rPr>
          <w:spacing w:val="-65"/>
        </w:rPr>
        <w:t xml:space="preserve">   </w:t>
      </w:r>
      <w:r w:rsidR="00854FDC">
        <w:t>fu</w:t>
      </w:r>
      <w:r w:rsidDel="007E4E30">
        <w:t xml:space="preserve">rther </w:t>
      </w:r>
      <w:r w:rsidR="00854FDC">
        <w:t>the agenc</w:t>
      </w:r>
      <w:r w:rsidR="002D32F7">
        <w:t>y’s</w:t>
      </w:r>
      <w:r w:rsidR="00854FDC">
        <w:t xml:space="preserve"> </w:t>
      </w:r>
      <w:r w:rsidDel="007E4E30">
        <w:t xml:space="preserve">mission. </w:t>
      </w:r>
      <w:r w:rsidR="00854FDC">
        <w:t xml:space="preserve">The general </w:t>
      </w:r>
      <w:r w:rsidR="00C94827">
        <w:t xml:space="preserve">investment policy is </w:t>
      </w:r>
      <w:r w:rsidR="00EE45B5">
        <w:t>two</w:t>
      </w:r>
      <w:r w:rsidR="00C94827">
        <w:t xml:space="preserve">-fold: Invest assets that will not be needed </w:t>
      </w:r>
      <w:r w:rsidR="00A077FA">
        <w:t>for short-term cash</w:t>
      </w:r>
      <w:r w:rsidR="00EE45B5">
        <w:t xml:space="preserve"> </w:t>
      </w:r>
      <w:r w:rsidR="00A077FA">
        <w:t xml:space="preserve">flow needs and assets that </w:t>
      </w:r>
      <w:r w:rsidR="00A077FA">
        <w:lastRenderedPageBreak/>
        <w:t xml:space="preserve">are invested shall </w:t>
      </w:r>
      <w:r w:rsidR="00205092">
        <w:t>be conservatively managed, with the primary goal of not losing value to inflation. FYA assets i</w:t>
      </w:r>
      <w:r w:rsidDel="007E4E30">
        <w:t>nvestments should achieve the following:</w:t>
      </w:r>
    </w:p>
    <w:p w14:paraId="4F8554B2" w14:textId="77777777" w:rsidR="00205092" w:rsidRDefault="00205092" w:rsidP="00C46CE2">
      <w:pPr>
        <w:tabs>
          <w:tab w:val="left" w:pos="820"/>
        </w:tabs>
        <w:spacing w:line="274" w:lineRule="exact"/>
        <w:ind w:left="360"/>
        <w:rPr>
          <w:sz w:val="24"/>
        </w:rPr>
      </w:pPr>
    </w:p>
    <w:p w14:paraId="43EDA1A9" w14:textId="317BDAB4" w:rsidR="000D1F1C" w:rsidRPr="002C5CB0" w:rsidDel="007E4E30" w:rsidRDefault="00205092" w:rsidP="00C46CE2">
      <w:pPr>
        <w:tabs>
          <w:tab w:val="left" w:pos="820"/>
        </w:tabs>
        <w:spacing w:line="274" w:lineRule="exact"/>
        <w:ind w:left="360"/>
        <w:rPr>
          <w:sz w:val="24"/>
        </w:rPr>
      </w:pPr>
      <w:r>
        <w:rPr>
          <w:sz w:val="24"/>
        </w:rPr>
        <w:tab/>
      </w:r>
      <w:r w:rsidR="00D23CE8" w:rsidRPr="002C5CB0" w:rsidDel="007E4E30">
        <w:rPr>
          <w:sz w:val="24"/>
        </w:rPr>
        <w:t xml:space="preserve">Protect and grow the </w:t>
      </w:r>
      <w:r w:rsidR="00573C1B">
        <w:rPr>
          <w:sz w:val="24"/>
        </w:rPr>
        <w:t>asset</w:t>
      </w:r>
      <w:r w:rsidR="00D23CE8" w:rsidRPr="002C5CB0" w:rsidDel="007E4E30">
        <w:rPr>
          <w:sz w:val="24"/>
        </w:rPr>
        <w:t>,</w:t>
      </w:r>
    </w:p>
    <w:p w14:paraId="43EDA1AA" w14:textId="64BA3729" w:rsidR="000D1F1C" w:rsidDel="007E4E30" w:rsidRDefault="00C46CE2" w:rsidP="00C46CE2">
      <w:pPr>
        <w:pStyle w:val="ListParagraph"/>
        <w:tabs>
          <w:tab w:val="left" w:pos="820"/>
        </w:tabs>
        <w:spacing w:before="54"/>
        <w:ind w:left="360" w:firstLine="0"/>
        <w:rPr>
          <w:sz w:val="24"/>
        </w:rPr>
      </w:pPr>
      <w:r>
        <w:rPr>
          <w:sz w:val="24"/>
        </w:rPr>
        <w:tab/>
      </w:r>
      <w:r w:rsidR="00D23CE8" w:rsidDel="007E4E30">
        <w:rPr>
          <w:sz w:val="24"/>
        </w:rPr>
        <w:t>Earn a reasonable interest rate, and</w:t>
      </w:r>
    </w:p>
    <w:p w14:paraId="43EDA1AB" w14:textId="56E300ED" w:rsidR="000D1F1C" w:rsidDel="007E4E30" w:rsidRDefault="00C46CE2" w:rsidP="00C46CE2">
      <w:pPr>
        <w:pStyle w:val="ListParagraph"/>
        <w:tabs>
          <w:tab w:val="left" w:pos="820"/>
        </w:tabs>
        <w:spacing w:before="54"/>
        <w:ind w:left="360" w:firstLine="0"/>
        <w:rPr>
          <w:sz w:val="24"/>
        </w:rPr>
      </w:pPr>
      <w:r>
        <w:rPr>
          <w:sz w:val="24"/>
        </w:rPr>
        <w:tab/>
      </w:r>
      <w:r w:rsidR="00205092">
        <w:rPr>
          <w:sz w:val="24"/>
        </w:rPr>
        <w:t xml:space="preserve">Be liquid enough that </w:t>
      </w:r>
      <w:r w:rsidR="00E566A1">
        <w:rPr>
          <w:sz w:val="24"/>
        </w:rPr>
        <w:t>it could be converted to cash within 45 days.</w:t>
      </w:r>
    </w:p>
    <w:p w14:paraId="42A44280" w14:textId="77777777" w:rsidR="00E566A1" w:rsidRDefault="00E566A1" w:rsidP="00C46CE2">
      <w:pPr>
        <w:pStyle w:val="BodyText"/>
        <w:spacing w:before="54"/>
        <w:ind w:left="360" w:firstLine="0"/>
      </w:pPr>
    </w:p>
    <w:p w14:paraId="43EDA1AD" w14:textId="718BF92C" w:rsidR="000D1F1C" w:rsidRDefault="00D23CE8" w:rsidP="00860F01">
      <w:pPr>
        <w:pStyle w:val="BodyText"/>
        <w:spacing w:before="54"/>
        <w:ind w:left="360" w:firstLine="0"/>
        <w:rPr>
          <w:sz w:val="26"/>
        </w:rPr>
      </w:pPr>
      <w:r w:rsidDel="007E4E30">
        <w:t xml:space="preserve">To </w:t>
      </w:r>
      <w:r w:rsidR="00E566A1">
        <w:t xml:space="preserve">achieve these goals, </w:t>
      </w:r>
      <w:r w:rsidDel="007E4E30">
        <w:t xml:space="preserve">FYA </w:t>
      </w:r>
      <w:r w:rsidR="00E566A1">
        <w:t xml:space="preserve">will work </w:t>
      </w:r>
      <w:r w:rsidDel="007E4E30">
        <w:t>with a firm that has expertise with nonprofits.</w:t>
      </w:r>
      <w:r w:rsidR="00725393">
        <w:t xml:space="preserve"> FYA’s current</w:t>
      </w:r>
      <w:r w:rsidR="00290D69">
        <w:t xml:space="preserve"> investment firm is the Alaska Community Foundation.</w:t>
      </w:r>
    </w:p>
    <w:p w14:paraId="43EDA1B4" w14:textId="77777777" w:rsidR="000D1F1C" w:rsidRDefault="000D1F1C">
      <w:pPr>
        <w:pStyle w:val="BodyText"/>
        <w:spacing w:before="3"/>
        <w:ind w:left="0" w:firstLine="0"/>
        <w:rPr>
          <w:sz w:val="35"/>
        </w:rPr>
      </w:pPr>
    </w:p>
    <w:p w14:paraId="43EDA1B5" w14:textId="6703E70E" w:rsidR="000D1F1C" w:rsidRPr="002C5CB0" w:rsidDel="000579B9" w:rsidRDefault="009A6FE0" w:rsidP="002C5CB0">
      <w:pPr>
        <w:rPr>
          <w:b/>
          <w:bCs/>
          <w:sz w:val="28"/>
          <w:szCs w:val="28"/>
        </w:rPr>
      </w:pPr>
      <w:r w:rsidRPr="002C5CB0">
        <w:rPr>
          <w:b/>
          <w:bCs/>
          <w:sz w:val="28"/>
          <w:szCs w:val="28"/>
        </w:rPr>
        <w:t xml:space="preserve">16. </w:t>
      </w:r>
      <w:r w:rsidR="00D23CE8" w:rsidRPr="002C5CB0" w:rsidDel="000579B9">
        <w:rPr>
          <w:b/>
          <w:bCs/>
          <w:sz w:val="28"/>
          <w:szCs w:val="28"/>
        </w:rPr>
        <w:t>Donations</w:t>
      </w:r>
    </w:p>
    <w:p w14:paraId="43EDA1B6" w14:textId="542A122B" w:rsidR="000D1F1C" w:rsidDel="000579B9" w:rsidRDefault="00D23CE8" w:rsidP="00C46CE2">
      <w:pPr>
        <w:pStyle w:val="BodyText"/>
        <w:spacing w:before="105" w:line="247" w:lineRule="auto"/>
        <w:ind w:left="360" w:right="167" w:firstLine="0"/>
      </w:pPr>
      <w:r w:rsidDel="000579B9">
        <w:t>For the purposes of this policy, the term “Cash” includes coin, currency, checks, money orders,</w:t>
      </w:r>
      <w:r w:rsidDel="000579B9">
        <w:rPr>
          <w:spacing w:val="1"/>
        </w:rPr>
        <w:t xml:space="preserve"> </w:t>
      </w:r>
      <w:r w:rsidDel="000579B9">
        <w:t>credit card payments, or electronic bank transactions. FYA can receive either cash or noncash</w:t>
      </w:r>
      <w:r w:rsidDel="000579B9">
        <w:rPr>
          <w:spacing w:val="1"/>
        </w:rPr>
        <w:t xml:space="preserve"> </w:t>
      </w:r>
      <w:r w:rsidDel="000579B9">
        <w:t>donations. Non-cash (in-kind) donations are accepted on a case-by-case basis after considering</w:t>
      </w:r>
      <w:r w:rsidDel="000579B9">
        <w:rPr>
          <w:spacing w:val="1"/>
        </w:rPr>
        <w:t xml:space="preserve"> </w:t>
      </w:r>
      <w:r w:rsidDel="000579B9">
        <w:t>the need for the item(s) and other factors that may be applicable. FYA has the right to decline any</w:t>
      </w:r>
      <w:r w:rsidDel="000579B9">
        <w:rPr>
          <w:spacing w:val="-65"/>
        </w:rPr>
        <w:t xml:space="preserve"> </w:t>
      </w:r>
      <w:r w:rsidDel="000579B9">
        <w:t>donation.</w:t>
      </w:r>
    </w:p>
    <w:p w14:paraId="43EDA1B7" w14:textId="77777777" w:rsidR="000D1F1C" w:rsidRDefault="000D1F1C">
      <w:pPr>
        <w:pStyle w:val="BodyText"/>
        <w:spacing w:before="10"/>
        <w:ind w:left="0" w:firstLine="0"/>
        <w:rPr>
          <w:sz w:val="34"/>
        </w:rPr>
      </w:pPr>
    </w:p>
    <w:p w14:paraId="43EDA1B8" w14:textId="13A2C736" w:rsidR="000D1F1C" w:rsidRPr="002C5CB0" w:rsidRDefault="009A6FE0" w:rsidP="007D09B9">
      <w:pPr>
        <w:spacing w:before="120"/>
        <w:rPr>
          <w:b/>
          <w:bCs/>
          <w:sz w:val="28"/>
          <w:szCs w:val="28"/>
        </w:rPr>
      </w:pPr>
      <w:r w:rsidRPr="002C5CB0">
        <w:rPr>
          <w:b/>
          <w:bCs/>
          <w:sz w:val="28"/>
          <w:szCs w:val="28"/>
        </w:rPr>
        <w:t>17</w:t>
      </w:r>
      <w:r w:rsidR="003A0E78" w:rsidRPr="002C5CB0">
        <w:rPr>
          <w:b/>
          <w:bCs/>
          <w:sz w:val="28"/>
          <w:szCs w:val="28"/>
        </w:rPr>
        <w:t xml:space="preserve">. </w:t>
      </w:r>
      <w:r w:rsidR="00D23CE8" w:rsidRPr="002C5CB0">
        <w:rPr>
          <w:b/>
          <w:bCs/>
          <w:sz w:val="28"/>
          <w:szCs w:val="28"/>
        </w:rPr>
        <w:t>Restricted</w:t>
      </w:r>
      <w:r w:rsidR="00D23CE8" w:rsidRPr="002C5CB0">
        <w:rPr>
          <w:b/>
          <w:bCs/>
          <w:spacing w:val="-9"/>
          <w:sz w:val="28"/>
          <w:szCs w:val="28"/>
        </w:rPr>
        <w:t xml:space="preserve"> </w:t>
      </w:r>
      <w:r w:rsidR="00D23CE8" w:rsidRPr="002C5CB0">
        <w:rPr>
          <w:b/>
          <w:bCs/>
          <w:sz w:val="28"/>
          <w:szCs w:val="28"/>
        </w:rPr>
        <w:t>Donations</w:t>
      </w:r>
    </w:p>
    <w:p w14:paraId="5F8C628A" w14:textId="5A6F6A0B" w:rsidR="0077681E" w:rsidRDefault="0077681E" w:rsidP="007D09B9">
      <w:pPr>
        <w:pStyle w:val="BodyText"/>
        <w:spacing w:before="120" w:line="247" w:lineRule="auto"/>
        <w:ind w:left="360" w:right="568" w:firstLine="0"/>
      </w:pPr>
      <w:r>
        <w:t xml:space="preserve">a. </w:t>
      </w:r>
      <w:r w:rsidR="00D23CE8">
        <w:t>Donations may be restricted by purpose or by time and can be temporarily restricted or</w:t>
      </w:r>
      <w:r w:rsidR="00D23CE8">
        <w:rPr>
          <w:spacing w:val="1"/>
        </w:rPr>
        <w:t xml:space="preserve"> </w:t>
      </w:r>
      <w:r w:rsidR="00D23CE8">
        <w:t>permanently restricted.</w:t>
      </w:r>
    </w:p>
    <w:p w14:paraId="00BFD449" w14:textId="0344BCB6" w:rsidR="0077681E" w:rsidRDefault="0077681E" w:rsidP="007D09B9">
      <w:pPr>
        <w:pStyle w:val="BodyText"/>
        <w:spacing w:before="120" w:line="247" w:lineRule="auto"/>
        <w:ind w:left="360" w:right="568" w:firstLine="0"/>
      </w:pPr>
      <w:r>
        <w:t xml:space="preserve">b. </w:t>
      </w:r>
      <w:r w:rsidR="00D23CE8">
        <w:t>Any donation received with restrictions must be reviewed by the board</w:t>
      </w:r>
      <w:r w:rsidR="002B275E">
        <w:t xml:space="preserve"> </w:t>
      </w:r>
      <w:r w:rsidR="00D23CE8">
        <w:rPr>
          <w:spacing w:val="-65"/>
        </w:rPr>
        <w:t xml:space="preserve"> </w:t>
      </w:r>
      <w:r w:rsidR="002B275E">
        <w:rPr>
          <w:spacing w:val="-65"/>
        </w:rPr>
        <w:t xml:space="preserve">  </w:t>
      </w:r>
      <w:r w:rsidR="00D23CE8">
        <w:t>prior to acceptance.</w:t>
      </w:r>
    </w:p>
    <w:p w14:paraId="1375E2BF" w14:textId="22EF3245" w:rsidR="0077681E" w:rsidRDefault="0077681E" w:rsidP="007D09B9">
      <w:pPr>
        <w:pStyle w:val="BodyText"/>
        <w:spacing w:before="120" w:line="247" w:lineRule="auto"/>
        <w:ind w:left="360" w:right="568" w:firstLine="0"/>
      </w:pPr>
      <w:r>
        <w:t xml:space="preserve">c. </w:t>
      </w:r>
      <w:r w:rsidR="00D23CE8">
        <w:t>Restricted donations will be segregated from unrestricted funds in the</w:t>
      </w:r>
      <w:r w:rsidR="00D23CE8">
        <w:rPr>
          <w:spacing w:val="1"/>
        </w:rPr>
        <w:t xml:space="preserve"> </w:t>
      </w:r>
      <w:r w:rsidR="00D23CE8">
        <w:t>accounting records and until the restrictions are met or no longer applicable.</w:t>
      </w:r>
    </w:p>
    <w:p w14:paraId="6402F423" w14:textId="72E907A0" w:rsidR="008A655E" w:rsidRDefault="0077681E" w:rsidP="007D09B9">
      <w:pPr>
        <w:pStyle w:val="BodyText"/>
        <w:spacing w:before="120" w:line="247" w:lineRule="auto"/>
        <w:ind w:left="360" w:right="568" w:firstLine="0"/>
      </w:pPr>
      <w:r>
        <w:t xml:space="preserve">d. </w:t>
      </w:r>
      <w:r w:rsidR="008A655E">
        <w:t>The E</w:t>
      </w:r>
      <w:r w:rsidR="00D10B8B">
        <w:t xml:space="preserve">xecutive </w:t>
      </w:r>
      <w:r w:rsidR="008A655E">
        <w:t>D</w:t>
      </w:r>
      <w:r w:rsidR="00D10B8B">
        <w:t>irector</w:t>
      </w:r>
      <w:r w:rsidR="008A655E">
        <w:t xml:space="preserve"> shall maintain a </w:t>
      </w:r>
      <w:r w:rsidR="00F97316">
        <w:t xml:space="preserve">schedule of restricted funds, to include any </w:t>
      </w:r>
      <w:r w:rsidR="00573C1B">
        <w:t>obligations associated with the funds.</w:t>
      </w:r>
    </w:p>
    <w:p w14:paraId="43EDA1BA" w14:textId="77777777" w:rsidR="000D1F1C" w:rsidRDefault="000D1F1C">
      <w:pPr>
        <w:pStyle w:val="BodyText"/>
        <w:ind w:left="0" w:firstLine="0"/>
        <w:rPr>
          <w:sz w:val="34"/>
        </w:rPr>
      </w:pPr>
    </w:p>
    <w:p w14:paraId="43EDA1BB" w14:textId="39495CBF" w:rsidR="000D1F1C" w:rsidRPr="002C5CB0" w:rsidRDefault="003A0E78" w:rsidP="002C5CB0">
      <w:pPr>
        <w:rPr>
          <w:b/>
          <w:bCs/>
          <w:sz w:val="28"/>
          <w:szCs w:val="28"/>
        </w:rPr>
      </w:pPr>
      <w:r w:rsidRPr="002C5CB0">
        <w:rPr>
          <w:b/>
          <w:bCs/>
          <w:sz w:val="28"/>
          <w:szCs w:val="28"/>
        </w:rPr>
        <w:t xml:space="preserve">18. </w:t>
      </w:r>
      <w:r w:rsidR="00D23CE8" w:rsidRPr="002C5CB0">
        <w:rPr>
          <w:b/>
          <w:bCs/>
          <w:sz w:val="28"/>
          <w:szCs w:val="28"/>
        </w:rPr>
        <w:t>Donated</w:t>
      </w:r>
      <w:r w:rsidR="00D23CE8" w:rsidRPr="002C5CB0">
        <w:rPr>
          <w:b/>
          <w:bCs/>
          <w:spacing w:val="-8"/>
          <w:sz w:val="28"/>
          <w:szCs w:val="28"/>
        </w:rPr>
        <w:t xml:space="preserve"> </w:t>
      </w:r>
      <w:r w:rsidR="00D23CE8" w:rsidRPr="002C5CB0">
        <w:rPr>
          <w:b/>
          <w:bCs/>
          <w:sz w:val="28"/>
          <w:szCs w:val="28"/>
        </w:rPr>
        <w:t>Securities</w:t>
      </w:r>
    </w:p>
    <w:p w14:paraId="43EDA1BC" w14:textId="1AFE6108" w:rsidR="000D1F1C" w:rsidRDefault="00D23CE8" w:rsidP="00FC2788">
      <w:pPr>
        <w:pStyle w:val="BodyText"/>
        <w:spacing w:before="106" w:line="247" w:lineRule="auto"/>
        <w:ind w:left="360" w:right="114" w:firstLine="0"/>
      </w:pPr>
      <w:r>
        <w:t>As a general policy, donated securities (stocks, bonds, mutual funds, exchange traded funds, etc.)</w:t>
      </w:r>
      <w:r w:rsidR="00315D2C">
        <w:t xml:space="preserve"> </w:t>
      </w:r>
      <w:r>
        <w:rPr>
          <w:spacing w:val="-65"/>
        </w:rPr>
        <w:t xml:space="preserve"> </w:t>
      </w:r>
      <w:r>
        <w:t>will be sold when received, following review and decision by the board of directors.</w:t>
      </w:r>
    </w:p>
    <w:p w14:paraId="43EDA1BD" w14:textId="77777777" w:rsidR="000D1F1C" w:rsidRDefault="000D1F1C">
      <w:pPr>
        <w:pStyle w:val="BodyText"/>
        <w:spacing w:before="8"/>
        <w:ind w:left="0" w:firstLine="0"/>
        <w:rPr>
          <w:sz w:val="34"/>
        </w:rPr>
      </w:pPr>
    </w:p>
    <w:p w14:paraId="6D5A4CBB" w14:textId="38343C69" w:rsidR="002B232A" w:rsidRDefault="003A0E78" w:rsidP="00FC2788">
      <w:pPr>
        <w:spacing w:before="120"/>
      </w:pPr>
      <w:r w:rsidRPr="002C5CB0">
        <w:rPr>
          <w:b/>
          <w:bCs/>
          <w:sz w:val="28"/>
          <w:szCs w:val="28"/>
        </w:rPr>
        <w:t xml:space="preserve">19. </w:t>
      </w:r>
      <w:r w:rsidR="00D23CE8" w:rsidRPr="002C5CB0">
        <w:rPr>
          <w:b/>
          <w:bCs/>
          <w:sz w:val="28"/>
          <w:szCs w:val="28"/>
        </w:rPr>
        <w:t>Online</w:t>
      </w:r>
      <w:r w:rsidR="00D23CE8" w:rsidRPr="002C5CB0">
        <w:rPr>
          <w:b/>
          <w:bCs/>
          <w:spacing w:val="-7"/>
          <w:sz w:val="28"/>
          <w:szCs w:val="28"/>
        </w:rPr>
        <w:t xml:space="preserve"> </w:t>
      </w:r>
      <w:r w:rsidR="00D23CE8" w:rsidRPr="002C5CB0">
        <w:rPr>
          <w:b/>
          <w:bCs/>
          <w:sz w:val="28"/>
          <w:szCs w:val="28"/>
        </w:rPr>
        <w:t>Donations</w:t>
      </w:r>
    </w:p>
    <w:p w14:paraId="379DA390" w14:textId="52A5185B" w:rsidR="002B232A" w:rsidRDefault="002B232A" w:rsidP="00FC2788">
      <w:pPr>
        <w:pStyle w:val="BodyText"/>
        <w:spacing w:before="120"/>
        <w:ind w:left="360" w:firstLine="0"/>
      </w:pPr>
      <w:r>
        <w:t xml:space="preserve">a. </w:t>
      </w:r>
      <w:r w:rsidR="00D23CE8" w:rsidRPr="00365258">
        <w:t>Don</w:t>
      </w:r>
      <w:r w:rsidR="00C3098F" w:rsidRPr="00365258">
        <w:t xml:space="preserve">ations </w:t>
      </w:r>
      <w:r w:rsidR="00D23CE8" w:rsidRPr="00365258">
        <w:t>are recorded in</w:t>
      </w:r>
      <w:r w:rsidR="00C3098F" w:rsidRPr="00365258">
        <w:t xml:space="preserve"> a manner that identifies the donor</w:t>
      </w:r>
      <w:r w:rsidR="003A697A" w:rsidRPr="00365258">
        <w:t>, the amount, the contribution method, and address of donor (if known).</w:t>
      </w:r>
    </w:p>
    <w:p w14:paraId="212F7149" w14:textId="7E31FEAC" w:rsidR="00CD259A" w:rsidRDefault="002B232A" w:rsidP="00FC2788">
      <w:pPr>
        <w:pStyle w:val="BodyText"/>
        <w:spacing w:before="120"/>
        <w:ind w:left="360" w:firstLine="0"/>
      </w:pPr>
      <w:r>
        <w:t xml:space="preserve">b. </w:t>
      </w:r>
      <w:r w:rsidR="00D23CE8">
        <w:t>The same information is entered into QuickBooks upon recording the donation.</w:t>
      </w:r>
    </w:p>
    <w:p w14:paraId="43EDA1C2" w14:textId="737EF8E1" w:rsidR="000D1F1C" w:rsidRPr="002C5CB0" w:rsidRDefault="00CD259A" w:rsidP="00FC2788">
      <w:pPr>
        <w:tabs>
          <w:tab w:val="left" w:pos="820"/>
        </w:tabs>
        <w:spacing w:before="120" w:line="247" w:lineRule="auto"/>
        <w:ind w:left="360" w:right="652"/>
        <w:rPr>
          <w:sz w:val="24"/>
        </w:rPr>
      </w:pPr>
      <w:r>
        <w:rPr>
          <w:sz w:val="24"/>
        </w:rPr>
        <w:t xml:space="preserve">c. </w:t>
      </w:r>
      <w:r w:rsidR="00D23CE8" w:rsidRPr="002C5CB0">
        <w:rPr>
          <w:sz w:val="24"/>
        </w:rPr>
        <w:t>All donors are thanked either by email, card, letter, and or phone call.</w:t>
      </w:r>
      <w:r w:rsidR="00153178" w:rsidRPr="002C5CB0">
        <w:rPr>
          <w:sz w:val="24"/>
        </w:rPr>
        <w:t xml:space="preserve"> </w:t>
      </w:r>
      <w:r w:rsidR="00D23CE8" w:rsidRPr="002C5CB0">
        <w:rPr>
          <w:sz w:val="24"/>
        </w:rPr>
        <w:t>Contributions are</w:t>
      </w:r>
      <w:r w:rsidR="00153178" w:rsidRPr="002C5CB0">
        <w:rPr>
          <w:sz w:val="24"/>
        </w:rPr>
        <w:t xml:space="preserve"> </w:t>
      </w:r>
      <w:r w:rsidR="00D23CE8" w:rsidRPr="002C5CB0">
        <w:rPr>
          <w:spacing w:val="-65"/>
          <w:sz w:val="24"/>
        </w:rPr>
        <w:t xml:space="preserve"> </w:t>
      </w:r>
      <w:r w:rsidR="00D23CE8" w:rsidRPr="002C5CB0">
        <w:rPr>
          <w:sz w:val="24"/>
        </w:rPr>
        <w:t>transferred individually from the online donation source, (currently Greater Giving and</w:t>
      </w:r>
      <w:r w:rsidR="00D23CE8" w:rsidRPr="002C5CB0">
        <w:rPr>
          <w:spacing w:val="1"/>
          <w:sz w:val="24"/>
        </w:rPr>
        <w:t xml:space="preserve"> </w:t>
      </w:r>
      <w:r w:rsidR="00D23CE8" w:rsidRPr="002C5CB0">
        <w:rPr>
          <w:sz w:val="24"/>
        </w:rPr>
        <w:t>PayPal) to Alaska USA Federal Credit Union electronically.</w:t>
      </w:r>
    </w:p>
    <w:p w14:paraId="71056A50" w14:textId="77777777" w:rsidR="003A0E78" w:rsidRDefault="003A0E78" w:rsidP="002C5CB0">
      <w:pPr>
        <w:pStyle w:val="ListParagraph"/>
        <w:tabs>
          <w:tab w:val="left" w:pos="820"/>
        </w:tabs>
        <w:spacing w:line="247" w:lineRule="auto"/>
        <w:ind w:right="652" w:firstLine="0"/>
        <w:rPr>
          <w:sz w:val="24"/>
        </w:rPr>
      </w:pPr>
    </w:p>
    <w:p w14:paraId="10C6C50A" w14:textId="77777777" w:rsidR="0033746A" w:rsidRDefault="0033746A" w:rsidP="002C5CB0">
      <w:pPr>
        <w:pStyle w:val="ListParagraph"/>
        <w:tabs>
          <w:tab w:val="left" w:pos="820"/>
        </w:tabs>
        <w:spacing w:line="247" w:lineRule="auto"/>
        <w:ind w:right="652" w:firstLine="0"/>
        <w:rPr>
          <w:sz w:val="24"/>
        </w:rPr>
      </w:pPr>
    </w:p>
    <w:p w14:paraId="43EDA1C3" w14:textId="59314E74" w:rsidR="000D1F1C" w:rsidRPr="002C5CB0" w:rsidRDefault="003A0E78" w:rsidP="00315D2C">
      <w:pPr>
        <w:spacing w:before="120"/>
        <w:rPr>
          <w:b/>
          <w:bCs/>
          <w:sz w:val="28"/>
          <w:szCs w:val="28"/>
        </w:rPr>
      </w:pPr>
      <w:r w:rsidRPr="002C5CB0">
        <w:rPr>
          <w:b/>
          <w:bCs/>
          <w:sz w:val="28"/>
          <w:szCs w:val="28"/>
        </w:rPr>
        <w:lastRenderedPageBreak/>
        <w:t xml:space="preserve">20. </w:t>
      </w:r>
      <w:r w:rsidR="00D23CE8" w:rsidRPr="002C5CB0">
        <w:rPr>
          <w:b/>
          <w:bCs/>
          <w:sz w:val="28"/>
          <w:szCs w:val="28"/>
        </w:rPr>
        <w:t>Check</w:t>
      </w:r>
      <w:r w:rsidR="00D23CE8" w:rsidRPr="002C5CB0">
        <w:rPr>
          <w:b/>
          <w:bCs/>
          <w:spacing w:val="-6"/>
          <w:sz w:val="28"/>
          <w:szCs w:val="28"/>
        </w:rPr>
        <w:t xml:space="preserve"> </w:t>
      </w:r>
      <w:r w:rsidR="00D23CE8" w:rsidRPr="002C5CB0">
        <w:rPr>
          <w:b/>
          <w:bCs/>
          <w:sz w:val="28"/>
          <w:szCs w:val="28"/>
        </w:rPr>
        <w:t>and</w:t>
      </w:r>
      <w:r w:rsidR="00D23CE8" w:rsidRPr="002C5CB0">
        <w:rPr>
          <w:b/>
          <w:bCs/>
          <w:spacing w:val="-5"/>
          <w:sz w:val="28"/>
          <w:szCs w:val="28"/>
        </w:rPr>
        <w:t xml:space="preserve"> </w:t>
      </w:r>
      <w:r w:rsidR="00D23CE8" w:rsidRPr="002C5CB0">
        <w:rPr>
          <w:b/>
          <w:bCs/>
          <w:sz w:val="28"/>
          <w:szCs w:val="28"/>
        </w:rPr>
        <w:t>Cash</w:t>
      </w:r>
      <w:r w:rsidR="00D23CE8" w:rsidRPr="002C5CB0">
        <w:rPr>
          <w:b/>
          <w:bCs/>
          <w:spacing w:val="-5"/>
          <w:sz w:val="28"/>
          <w:szCs w:val="28"/>
        </w:rPr>
        <w:t xml:space="preserve"> </w:t>
      </w:r>
      <w:r w:rsidR="00D23CE8" w:rsidRPr="002C5CB0">
        <w:rPr>
          <w:b/>
          <w:bCs/>
          <w:sz w:val="28"/>
          <w:szCs w:val="28"/>
        </w:rPr>
        <w:t>donations</w:t>
      </w:r>
    </w:p>
    <w:p w14:paraId="0913BB61" w14:textId="487F0DE3" w:rsidR="006F445B" w:rsidRDefault="006F445B" w:rsidP="00315D2C">
      <w:pPr>
        <w:pStyle w:val="ListParagraph"/>
        <w:tabs>
          <w:tab w:val="left" w:pos="720"/>
        </w:tabs>
        <w:spacing w:before="120" w:line="247" w:lineRule="auto"/>
        <w:ind w:left="360" w:right="479" w:firstLine="0"/>
        <w:rPr>
          <w:sz w:val="24"/>
        </w:rPr>
      </w:pPr>
      <w:r>
        <w:rPr>
          <w:sz w:val="24"/>
        </w:rPr>
        <w:t>a</w:t>
      </w:r>
      <w:r w:rsidRPr="00365258">
        <w:rPr>
          <w:sz w:val="24"/>
        </w:rPr>
        <w:t xml:space="preserve">. </w:t>
      </w:r>
      <w:r w:rsidR="00D23CE8" w:rsidRPr="00365258">
        <w:rPr>
          <w:sz w:val="24"/>
        </w:rPr>
        <w:t>Don</w:t>
      </w:r>
      <w:r w:rsidR="003E42F8" w:rsidRPr="00365258">
        <w:rPr>
          <w:sz w:val="24"/>
        </w:rPr>
        <w:t xml:space="preserve">ations </w:t>
      </w:r>
      <w:r w:rsidR="00D23CE8" w:rsidRPr="00365258">
        <w:rPr>
          <w:sz w:val="24"/>
        </w:rPr>
        <w:t>are recorded in a</w:t>
      </w:r>
      <w:r w:rsidR="003E42F8" w:rsidRPr="00365258">
        <w:rPr>
          <w:sz w:val="24"/>
        </w:rPr>
        <w:t xml:space="preserve"> manner that identifies the</w:t>
      </w:r>
      <w:r w:rsidR="00333824" w:rsidRPr="00365258">
        <w:rPr>
          <w:sz w:val="24"/>
        </w:rPr>
        <w:t xml:space="preserve"> donor, the amount, and address of the donor. </w:t>
      </w:r>
      <w:r w:rsidR="00D23CE8" w:rsidRPr="00365258">
        <w:rPr>
          <w:sz w:val="24"/>
        </w:rPr>
        <w:t>The</w:t>
      </w:r>
      <w:r w:rsidR="00D23CE8">
        <w:rPr>
          <w:sz w:val="24"/>
        </w:rPr>
        <w:t xml:space="preserve"> </w:t>
      </w:r>
      <w:r w:rsidR="003C0029">
        <w:rPr>
          <w:sz w:val="24"/>
        </w:rPr>
        <w:t xml:space="preserve">equivalent </w:t>
      </w:r>
      <w:r w:rsidR="007E0B50">
        <w:rPr>
          <w:sz w:val="24"/>
        </w:rPr>
        <w:t xml:space="preserve">and </w:t>
      </w:r>
      <w:r w:rsidR="003C0029">
        <w:rPr>
          <w:sz w:val="24"/>
        </w:rPr>
        <w:t>necessary i</w:t>
      </w:r>
      <w:r w:rsidR="007E0B50">
        <w:rPr>
          <w:sz w:val="24"/>
        </w:rPr>
        <w:t>n</w:t>
      </w:r>
      <w:r w:rsidR="00D23CE8">
        <w:rPr>
          <w:sz w:val="24"/>
        </w:rPr>
        <w:t>formation is entered into QuickBooks upon recording the donation.</w:t>
      </w:r>
    </w:p>
    <w:p w14:paraId="6A79FD93" w14:textId="33B33F1B" w:rsidR="006F445B" w:rsidRDefault="006F445B" w:rsidP="00315D2C">
      <w:pPr>
        <w:pStyle w:val="ListParagraph"/>
        <w:tabs>
          <w:tab w:val="left" w:pos="720"/>
        </w:tabs>
        <w:spacing w:before="120"/>
        <w:ind w:left="360" w:firstLine="0"/>
        <w:rPr>
          <w:sz w:val="24"/>
        </w:rPr>
      </w:pPr>
      <w:r>
        <w:rPr>
          <w:sz w:val="24"/>
        </w:rPr>
        <w:t xml:space="preserve">b. </w:t>
      </w:r>
      <w:r w:rsidR="00D23CE8">
        <w:rPr>
          <w:sz w:val="24"/>
        </w:rPr>
        <w:t xml:space="preserve">All mail is opened </w:t>
      </w:r>
      <w:r w:rsidR="00E54265">
        <w:rPr>
          <w:sz w:val="24"/>
        </w:rPr>
        <w:t>per the Mail Opening procedure.</w:t>
      </w:r>
    </w:p>
    <w:p w14:paraId="65BE6046" w14:textId="48839C0C" w:rsidR="006F445B" w:rsidRDefault="006F445B" w:rsidP="00315D2C">
      <w:pPr>
        <w:tabs>
          <w:tab w:val="left" w:pos="720"/>
        </w:tabs>
        <w:spacing w:before="120"/>
        <w:ind w:left="360"/>
        <w:rPr>
          <w:sz w:val="24"/>
        </w:rPr>
      </w:pPr>
      <w:r>
        <w:rPr>
          <w:sz w:val="24"/>
        </w:rPr>
        <w:t xml:space="preserve">c. </w:t>
      </w:r>
      <w:r w:rsidR="00D23CE8" w:rsidRPr="002C5CB0">
        <w:rPr>
          <w:sz w:val="24"/>
        </w:rPr>
        <w:t>Checks are stamped for ‘Deposit Only’ as they come into the office.</w:t>
      </w:r>
    </w:p>
    <w:p w14:paraId="43EDA1C7" w14:textId="73961E45" w:rsidR="000D1F1C" w:rsidRDefault="006F445B" w:rsidP="00315D2C">
      <w:pPr>
        <w:pStyle w:val="ListParagraph"/>
        <w:tabs>
          <w:tab w:val="left" w:pos="720"/>
        </w:tabs>
        <w:spacing w:before="120"/>
        <w:ind w:left="360" w:firstLine="0"/>
        <w:rPr>
          <w:sz w:val="24"/>
        </w:rPr>
      </w:pPr>
      <w:r>
        <w:rPr>
          <w:sz w:val="24"/>
        </w:rPr>
        <w:t xml:space="preserve">d. </w:t>
      </w:r>
      <w:r w:rsidR="00D23CE8">
        <w:rPr>
          <w:sz w:val="24"/>
        </w:rPr>
        <w:t>Photocopies are made of checks and or cash, deposit slip, and deposit receipt and filed.</w:t>
      </w:r>
    </w:p>
    <w:p w14:paraId="637F8055" w14:textId="678F620A" w:rsidR="00A42C47" w:rsidRDefault="00A42C47" w:rsidP="00315D2C">
      <w:pPr>
        <w:pStyle w:val="ListParagraph"/>
        <w:tabs>
          <w:tab w:val="left" w:pos="720"/>
        </w:tabs>
        <w:spacing w:before="120"/>
        <w:ind w:left="360" w:firstLine="0"/>
        <w:rPr>
          <w:sz w:val="24"/>
        </w:rPr>
      </w:pPr>
      <w:r>
        <w:rPr>
          <w:sz w:val="24"/>
        </w:rPr>
        <w:t xml:space="preserve">e. </w:t>
      </w:r>
      <w:r w:rsidR="00D23CE8">
        <w:rPr>
          <w:sz w:val="24"/>
        </w:rPr>
        <w:t>Cash and check donations are deposited into FYA’s checking account</w:t>
      </w:r>
      <w:r w:rsidR="0053521E">
        <w:rPr>
          <w:sz w:val="24"/>
        </w:rPr>
        <w:t>.</w:t>
      </w:r>
    </w:p>
    <w:p w14:paraId="53683212" w14:textId="64E39AE9" w:rsidR="00A42C47" w:rsidRDefault="00A42C47" w:rsidP="00315D2C">
      <w:pPr>
        <w:pStyle w:val="ListParagraph"/>
        <w:tabs>
          <w:tab w:val="left" w:pos="720"/>
        </w:tabs>
        <w:spacing w:before="120"/>
        <w:ind w:left="360" w:firstLine="0"/>
        <w:rPr>
          <w:sz w:val="24"/>
        </w:rPr>
      </w:pPr>
      <w:r>
        <w:rPr>
          <w:sz w:val="24"/>
        </w:rPr>
        <w:t xml:space="preserve">f. </w:t>
      </w:r>
      <w:r w:rsidR="00D23CE8">
        <w:rPr>
          <w:sz w:val="24"/>
        </w:rPr>
        <w:t xml:space="preserve">Contributions/deposits entered into QuickBooks are posted </w:t>
      </w:r>
      <w:r w:rsidR="00DC3C3D">
        <w:rPr>
          <w:sz w:val="24"/>
        </w:rPr>
        <w:t>as soon as practicable</w:t>
      </w:r>
      <w:r w:rsidR="00D23CE8">
        <w:rPr>
          <w:sz w:val="24"/>
        </w:rPr>
        <w:t>.</w:t>
      </w:r>
    </w:p>
    <w:p w14:paraId="43EDA1CA" w14:textId="3FCC6301" w:rsidR="000D1F1C" w:rsidRDefault="00A42C47" w:rsidP="00315D2C">
      <w:pPr>
        <w:pStyle w:val="ListParagraph"/>
        <w:tabs>
          <w:tab w:val="left" w:pos="720"/>
        </w:tabs>
        <w:spacing w:before="120" w:line="247" w:lineRule="auto"/>
        <w:ind w:left="360" w:right="398" w:firstLine="0"/>
        <w:rPr>
          <w:sz w:val="24"/>
        </w:rPr>
      </w:pPr>
      <w:r>
        <w:rPr>
          <w:sz w:val="24"/>
        </w:rPr>
        <w:t xml:space="preserve">g. </w:t>
      </w:r>
      <w:r w:rsidR="00D23CE8">
        <w:rPr>
          <w:sz w:val="24"/>
        </w:rPr>
        <w:t>A thank you note, email or phone call acknowledging the donation is sent to the donor as</w:t>
      </w:r>
      <w:r w:rsidR="00D23CE8">
        <w:rPr>
          <w:spacing w:val="-65"/>
          <w:sz w:val="24"/>
        </w:rPr>
        <w:t xml:space="preserve"> </w:t>
      </w:r>
      <w:r w:rsidR="00D23CE8">
        <w:rPr>
          <w:sz w:val="24"/>
        </w:rPr>
        <w:t>soon as possible.</w:t>
      </w:r>
    </w:p>
    <w:p w14:paraId="43EDA1CB" w14:textId="77777777" w:rsidR="000D1F1C" w:rsidRDefault="000D1F1C">
      <w:pPr>
        <w:pStyle w:val="BodyText"/>
        <w:spacing w:before="8"/>
        <w:ind w:left="0" w:firstLine="0"/>
        <w:rPr>
          <w:sz w:val="34"/>
        </w:rPr>
      </w:pPr>
    </w:p>
    <w:p w14:paraId="43EDA1CC" w14:textId="065603F7" w:rsidR="000D1F1C" w:rsidRPr="002C5CB0" w:rsidRDefault="003A0E78" w:rsidP="007B6CEE">
      <w:pPr>
        <w:spacing w:before="120"/>
        <w:rPr>
          <w:b/>
          <w:bCs/>
          <w:sz w:val="28"/>
          <w:szCs w:val="28"/>
        </w:rPr>
      </w:pPr>
      <w:r w:rsidRPr="002C5CB0">
        <w:rPr>
          <w:b/>
          <w:bCs/>
          <w:sz w:val="28"/>
          <w:szCs w:val="28"/>
        </w:rPr>
        <w:t xml:space="preserve">21. </w:t>
      </w:r>
      <w:r w:rsidR="00D23CE8" w:rsidRPr="002C5CB0">
        <w:rPr>
          <w:b/>
          <w:bCs/>
          <w:sz w:val="28"/>
          <w:szCs w:val="28"/>
        </w:rPr>
        <w:t>Noncash</w:t>
      </w:r>
      <w:r w:rsidR="00D23CE8" w:rsidRPr="002C5CB0">
        <w:rPr>
          <w:b/>
          <w:bCs/>
          <w:spacing w:val="-6"/>
          <w:sz w:val="28"/>
          <w:szCs w:val="28"/>
        </w:rPr>
        <w:t xml:space="preserve"> </w:t>
      </w:r>
      <w:r w:rsidR="00D23CE8" w:rsidRPr="002C5CB0">
        <w:rPr>
          <w:b/>
          <w:bCs/>
          <w:sz w:val="28"/>
          <w:szCs w:val="28"/>
        </w:rPr>
        <w:t>(In</w:t>
      </w:r>
      <w:r w:rsidR="00A42C47">
        <w:rPr>
          <w:b/>
          <w:bCs/>
          <w:sz w:val="28"/>
          <w:szCs w:val="28"/>
        </w:rPr>
        <w:t>-</w:t>
      </w:r>
      <w:r w:rsidR="00D23CE8" w:rsidRPr="002C5CB0">
        <w:rPr>
          <w:b/>
          <w:bCs/>
          <w:sz w:val="28"/>
          <w:szCs w:val="28"/>
        </w:rPr>
        <w:t>Kind)</w:t>
      </w:r>
      <w:r w:rsidR="00D23CE8" w:rsidRPr="002C5CB0">
        <w:rPr>
          <w:b/>
          <w:bCs/>
          <w:spacing w:val="-6"/>
          <w:sz w:val="28"/>
          <w:szCs w:val="28"/>
        </w:rPr>
        <w:t xml:space="preserve"> </w:t>
      </w:r>
      <w:r w:rsidR="00A42C47">
        <w:rPr>
          <w:b/>
          <w:bCs/>
          <w:sz w:val="28"/>
          <w:szCs w:val="28"/>
        </w:rPr>
        <w:t>D</w:t>
      </w:r>
      <w:r w:rsidR="00D23CE8" w:rsidRPr="002C5CB0">
        <w:rPr>
          <w:b/>
          <w:bCs/>
          <w:sz w:val="28"/>
          <w:szCs w:val="28"/>
        </w:rPr>
        <w:t>onations</w:t>
      </w:r>
    </w:p>
    <w:p w14:paraId="04B53C48" w14:textId="26CEF547" w:rsidR="005C5793" w:rsidRDefault="00A42C47" w:rsidP="007B6CEE">
      <w:pPr>
        <w:pStyle w:val="ListParagraph"/>
        <w:tabs>
          <w:tab w:val="left" w:pos="720"/>
        </w:tabs>
        <w:spacing w:before="120" w:line="247" w:lineRule="auto"/>
        <w:ind w:left="360" w:right="212" w:firstLine="0"/>
        <w:rPr>
          <w:sz w:val="24"/>
        </w:rPr>
      </w:pPr>
      <w:r>
        <w:rPr>
          <w:sz w:val="24"/>
        </w:rPr>
        <w:t>a</w:t>
      </w:r>
      <w:r w:rsidRPr="00365258">
        <w:rPr>
          <w:sz w:val="24"/>
        </w:rPr>
        <w:t xml:space="preserve">. </w:t>
      </w:r>
      <w:r w:rsidR="00D23CE8" w:rsidRPr="00365258">
        <w:rPr>
          <w:sz w:val="24"/>
        </w:rPr>
        <w:t xml:space="preserve">Donor names and donation details are recorded in a </w:t>
      </w:r>
      <w:r w:rsidR="00ED734F" w:rsidRPr="00365258">
        <w:rPr>
          <w:sz w:val="24"/>
        </w:rPr>
        <w:t xml:space="preserve">common database. </w:t>
      </w:r>
      <w:r w:rsidR="00D23CE8" w:rsidRPr="00365258">
        <w:rPr>
          <w:sz w:val="24"/>
        </w:rPr>
        <w:t xml:space="preserve"> The same information is entered into QuickBooks upon recording the donation.</w:t>
      </w:r>
    </w:p>
    <w:p w14:paraId="148E1FFE" w14:textId="6AEB7D52" w:rsidR="005C5793" w:rsidRDefault="005C5793" w:rsidP="007B6CEE">
      <w:pPr>
        <w:pStyle w:val="ListParagraph"/>
        <w:tabs>
          <w:tab w:val="left" w:pos="720"/>
          <w:tab w:val="left" w:pos="1540"/>
        </w:tabs>
        <w:spacing w:before="120" w:line="247" w:lineRule="auto"/>
        <w:ind w:left="360" w:right="733" w:firstLine="0"/>
        <w:rPr>
          <w:sz w:val="24"/>
        </w:rPr>
      </w:pPr>
      <w:r>
        <w:rPr>
          <w:sz w:val="24"/>
        </w:rPr>
        <w:t xml:space="preserve">b. </w:t>
      </w:r>
      <w:r w:rsidR="00D23CE8">
        <w:rPr>
          <w:sz w:val="24"/>
        </w:rPr>
        <w:t>Donations of capital goods or for the construction of capital assets (appliances,</w:t>
      </w:r>
      <w:r w:rsidR="00D23CE8">
        <w:rPr>
          <w:spacing w:val="-65"/>
          <w:sz w:val="24"/>
        </w:rPr>
        <w:t xml:space="preserve"> </w:t>
      </w:r>
      <w:r w:rsidR="00D23CE8">
        <w:rPr>
          <w:sz w:val="24"/>
        </w:rPr>
        <w:t>building materials, etc.) are recorded as in-kind revenue and as an asset.</w:t>
      </w:r>
    </w:p>
    <w:p w14:paraId="6ECECDA2" w14:textId="6F1B8BD4" w:rsidR="005C5793" w:rsidRDefault="005C5793" w:rsidP="007B6CEE">
      <w:pPr>
        <w:pStyle w:val="ListParagraph"/>
        <w:tabs>
          <w:tab w:val="left" w:pos="720"/>
        </w:tabs>
        <w:spacing w:before="120"/>
        <w:ind w:left="360" w:firstLine="0"/>
        <w:rPr>
          <w:sz w:val="24"/>
        </w:rPr>
      </w:pPr>
      <w:r>
        <w:rPr>
          <w:sz w:val="24"/>
        </w:rPr>
        <w:t xml:space="preserve">c. </w:t>
      </w:r>
      <w:r w:rsidR="00D23CE8">
        <w:rPr>
          <w:sz w:val="24"/>
        </w:rPr>
        <w:t>A thank you note is sent to the donor which includes a description of the item donated.</w:t>
      </w:r>
    </w:p>
    <w:p w14:paraId="43EDA1D0" w14:textId="32D60931" w:rsidR="000D1F1C" w:rsidRDefault="005C5793" w:rsidP="007B6CEE">
      <w:pPr>
        <w:pStyle w:val="ListParagraph"/>
        <w:tabs>
          <w:tab w:val="left" w:pos="720"/>
          <w:tab w:val="left" w:pos="1540"/>
        </w:tabs>
        <w:spacing w:before="120"/>
        <w:ind w:left="360" w:firstLine="0"/>
        <w:rPr>
          <w:sz w:val="24"/>
        </w:rPr>
      </w:pPr>
      <w:r>
        <w:rPr>
          <w:sz w:val="24"/>
        </w:rPr>
        <w:t xml:space="preserve">d. </w:t>
      </w:r>
      <w:r w:rsidR="00D23CE8">
        <w:rPr>
          <w:sz w:val="24"/>
        </w:rPr>
        <w:t>Except as noted below, FYA is not in a position to establish the value of any</w:t>
      </w:r>
    </w:p>
    <w:p w14:paraId="20C774EB" w14:textId="3024FEAC" w:rsidR="005C5793" w:rsidRDefault="00D23CE8" w:rsidP="007B6CEE">
      <w:pPr>
        <w:pStyle w:val="BodyText"/>
        <w:tabs>
          <w:tab w:val="left" w:pos="720"/>
        </w:tabs>
        <w:spacing w:before="120" w:line="247" w:lineRule="auto"/>
        <w:ind w:left="360" w:right="101" w:firstLine="0"/>
      </w:pPr>
      <w:r>
        <w:t>non-cash donation. For tax purposes, it is the donor’s responsibility to determine and</w:t>
      </w:r>
      <w:r>
        <w:rPr>
          <w:spacing w:val="-65"/>
        </w:rPr>
        <w:t xml:space="preserve"> </w:t>
      </w:r>
      <w:r>
        <w:t>support the value of the donation.</w:t>
      </w:r>
    </w:p>
    <w:p w14:paraId="43EDA1D2" w14:textId="2C52069F" w:rsidR="000D1F1C" w:rsidRDefault="005C5793" w:rsidP="007B6CEE">
      <w:pPr>
        <w:pStyle w:val="ListParagraph"/>
        <w:tabs>
          <w:tab w:val="left" w:pos="720"/>
          <w:tab w:val="left" w:pos="1540"/>
        </w:tabs>
        <w:spacing w:before="120" w:line="247" w:lineRule="auto"/>
        <w:ind w:left="360" w:right="106" w:firstLine="0"/>
        <w:rPr>
          <w:sz w:val="24"/>
        </w:rPr>
      </w:pPr>
      <w:r>
        <w:rPr>
          <w:sz w:val="24"/>
        </w:rPr>
        <w:t xml:space="preserve">e. </w:t>
      </w:r>
      <w:r w:rsidR="00D23CE8">
        <w:rPr>
          <w:sz w:val="24"/>
        </w:rPr>
        <w:t>When non-cash donations are received with a current receipt/bill of sale (i.e. the</w:t>
      </w:r>
      <w:r w:rsidR="00D23CE8">
        <w:rPr>
          <w:spacing w:val="1"/>
          <w:sz w:val="24"/>
        </w:rPr>
        <w:t xml:space="preserve"> </w:t>
      </w:r>
      <w:r w:rsidR="00D23CE8">
        <w:rPr>
          <w:sz w:val="24"/>
        </w:rPr>
        <w:t>donor purchased the item and then donated it to FYA), the value on the receipt/bill of</w:t>
      </w:r>
      <w:r w:rsidR="00D23CE8">
        <w:rPr>
          <w:spacing w:val="-64"/>
          <w:sz w:val="24"/>
        </w:rPr>
        <w:t xml:space="preserve"> </w:t>
      </w:r>
      <w:r w:rsidR="00D23CE8">
        <w:rPr>
          <w:sz w:val="24"/>
        </w:rPr>
        <w:t xml:space="preserve">sale may be included. A copy of the donor’s receipt/bill of sale will be filed in </w:t>
      </w:r>
      <w:r w:rsidR="00CC68FD">
        <w:rPr>
          <w:sz w:val="24"/>
        </w:rPr>
        <w:t>a common database.</w:t>
      </w:r>
    </w:p>
    <w:p w14:paraId="43EDA1D3" w14:textId="77777777" w:rsidR="000D1F1C" w:rsidRDefault="000D1F1C">
      <w:pPr>
        <w:pStyle w:val="BodyText"/>
        <w:spacing w:before="10"/>
        <w:ind w:left="0" w:firstLine="0"/>
        <w:rPr>
          <w:sz w:val="34"/>
        </w:rPr>
      </w:pPr>
    </w:p>
    <w:p w14:paraId="43EDA1D4" w14:textId="1838D727" w:rsidR="000D1F1C" w:rsidRPr="0068778B" w:rsidRDefault="003A0E78" w:rsidP="002C5CB0">
      <w:pPr>
        <w:pStyle w:val="ListParagraph"/>
        <w:ind w:left="0" w:firstLine="0"/>
      </w:pPr>
      <w:r>
        <w:rPr>
          <w:b/>
          <w:bCs/>
          <w:sz w:val="28"/>
          <w:szCs w:val="28"/>
        </w:rPr>
        <w:t xml:space="preserve">22. </w:t>
      </w:r>
      <w:r w:rsidR="00D23CE8" w:rsidRPr="0068778B">
        <w:rPr>
          <w:b/>
          <w:bCs/>
          <w:sz w:val="28"/>
          <w:szCs w:val="28"/>
        </w:rPr>
        <w:t>IRS</w:t>
      </w:r>
      <w:r w:rsidR="00D23CE8" w:rsidRPr="0068778B">
        <w:rPr>
          <w:b/>
          <w:bCs/>
          <w:spacing w:val="-6"/>
          <w:sz w:val="28"/>
          <w:szCs w:val="28"/>
        </w:rPr>
        <w:t xml:space="preserve"> </w:t>
      </w:r>
      <w:r w:rsidR="007B0C66" w:rsidRPr="0068778B">
        <w:rPr>
          <w:b/>
          <w:bCs/>
          <w:sz w:val="28"/>
          <w:szCs w:val="28"/>
        </w:rPr>
        <w:t>Donation</w:t>
      </w:r>
      <w:r w:rsidR="0068778B" w:rsidRPr="0068778B">
        <w:rPr>
          <w:b/>
          <w:bCs/>
          <w:sz w:val="28"/>
          <w:szCs w:val="28"/>
        </w:rPr>
        <w:t xml:space="preserve"> Reporting </w:t>
      </w:r>
      <w:r w:rsidR="00D23CE8" w:rsidRPr="0068778B">
        <w:rPr>
          <w:b/>
          <w:bCs/>
          <w:sz w:val="28"/>
          <w:szCs w:val="28"/>
        </w:rPr>
        <w:t>Requirements</w:t>
      </w:r>
    </w:p>
    <w:p w14:paraId="7C5FE541" w14:textId="37FC65C5" w:rsidR="00F912AE" w:rsidRDefault="005C5793" w:rsidP="007B6CEE">
      <w:pPr>
        <w:pStyle w:val="ListParagraph"/>
        <w:tabs>
          <w:tab w:val="left" w:pos="540"/>
        </w:tabs>
        <w:spacing w:before="120" w:line="247" w:lineRule="auto"/>
        <w:ind w:left="360" w:right="292" w:firstLine="0"/>
        <w:rPr>
          <w:sz w:val="24"/>
        </w:rPr>
      </w:pPr>
      <w:r>
        <w:rPr>
          <w:sz w:val="24"/>
        </w:rPr>
        <w:t xml:space="preserve">a. </w:t>
      </w:r>
      <w:r w:rsidR="00D23CE8">
        <w:rPr>
          <w:sz w:val="24"/>
        </w:rPr>
        <w:t xml:space="preserve">FYA is required to </w:t>
      </w:r>
      <w:r w:rsidR="00691587">
        <w:rPr>
          <w:sz w:val="24"/>
        </w:rPr>
        <w:t xml:space="preserve">offer </w:t>
      </w:r>
      <w:r w:rsidR="00D23CE8">
        <w:rPr>
          <w:sz w:val="24"/>
        </w:rPr>
        <w:t xml:space="preserve">a written receipt to the donor for any </w:t>
      </w:r>
      <w:r w:rsidR="00365028">
        <w:rPr>
          <w:sz w:val="24"/>
        </w:rPr>
        <w:t xml:space="preserve">cash </w:t>
      </w:r>
      <w:r w:rsidR="00D23CE8">
        <w:rPr>
          <w:sz w:val="24"/>
        </w:rPr>
        <w:t>contributions</w:t>
      </w:r>
      <w:r w:rsidR="00691587">
        <w:rPr>
          <w:sz w:val="24"/>
        </w:rPr>
        <w:t xml:space="preserve">. </w:t>
      </w:r>
      <w:r w:rsidR="0008734D">
        <w:rPr>
          <w:sz w:val="24"/>
        </w:rPr>
        <w:t>Any in-person donations should have a recording of</w:t>
      </w:r>
      <w:r w:rsidR="00731789">
        <w:rPr>
          <w:sz w:val="24"/>
        </w:rPr>
        <w:t xml:space="preserve"> at least the donor’s name. </w:t>
      </w:r>
      <w:r w:rsidR="00D23CE8">
        <w:rPr>
          <w:sz w:val="24"/>
        </w:rPr>
        <w:t>The</w:t>
      </w:r>
      <w:r w:rsidR="00D23CE8">
        <w:rPr>
          <w:spacing w:val="1"/>
          <w:sz w:val="24"/>
        </w:rPr>
        <w:t xml:space="preserve"> </w:t>
      </w:r>
      <w:r w:rsidR="00D23CE8">
        <w:rPr>
          <w:sz w:val="24"/>
        </w:rPr>
        <w:t>receipt must contain the name and address of FYA, date of the contribution, and whether</w:t>
      </w:r>
      <w:r w:rsidR="00D23CE8">
        <w:rPr>
          <w:spacing w:val="1"/>
          <w:sz w:val="24"/>
        </w:rPr>
        <w:t xml:space="preserve"> </w:t>
      </w:r>
      <w:r w:rsidR="00D23CE8">
        <w:rPr>
          <w:sz w:val="24"/>
        </w:rPr>
        <w:t>any goods or services were provided to the donor in return for the contribution and the fair</w:t>
      </w:r>
      <w:r w:rsidR="00D23CE8">
        <w:rPr>
          <w:spacing w:val="-65"/>
          <w:sz w:val="24"/>
        </w:rPr>
        <w:t xml:space="preserve"> </w:t>
      </w:r>
      <w:r w:rsidR="00D23CE8">
        <w:rPr>
          <w:sz w:val="24"/>
        </w:rPr>
        <w:t>market value of the goods and services provided to the donor.</w:t>
      </w:r>
    </w:p>
    <w:p w14:paraId="7649C357" w14:textId="63378B1F" w:rsidR="00851DFD" w:rsidRDefault="00851DFD" w:rsidP="007B6CEE">
      <w:pPr>
        <w:pStyle w:val="ListParagraph"/>
        <w:tabs>
          <w:tab w:val="left" w:pos="540"/>
          <w:tab w:val="left" w:pos="1540"/>
        </w:tabs>
        <w:spacing w:before="120"/>
        <w:ind w:left="360" w:firstLine="0"/>
        <w:rPr>
          <w:sz w:val="24"/>
        </w:rPr>
      </w:pPr>
      <w:r>
        <w:rPr>
          <w:sz w:val="24"/>
        </w:rPr>
        <w:t>b. Non-cash donations.</w:t>
      </w:r>
    </w:p>
    <w:p w14:paraId="1F33DA54" w14:textId="5634D61E" w:rsidR="0031708E" w:rsidRDefault="00851DFD" w:rsidP="007B6CEE">
      <w:pPr>
        <w:pStyle w:val="ListParagraph"/>
        <w:tabs>
          <w:tab w:val="left" w:pos="540"/>
          <w:tab w:val="left" w:pos="1540"/>
        </w:tabs>
        <w:spacing w:before="120"/>
        <w:ind w:left="360" w:firstLine="0"/>
        <w:rPr>
          <w:sz w:val="24"/>
        </w:rPr>
      </w:pPr>
      <w:r>
        <w:rPr>
          <w:sz w:val="24"/>
        </w:rPr>
        <w:tab/>
      </w:r>
      <w:r>
        <w:rPr>
          <w:sz w:val="24"/>
        </w:rPr>
        <w:tab/>
      </w:r>
      <w:r w:rsidR="0031708E">
        <w:rPr>
          <w:sz w:val="24"/>
        </w:rPr>
        <w:t xml:space="preserve">1. </w:t>
      </w:r>
      <w:r w:rsidR="00D23CE8" w:rsidRPr="002C5CB0">
        <w:rPr>
          <w:sz w:val="24"/>
        </w:rPr>
        <w:t xml:space="preserve">A description of the item donated and the location of the donation is required for </w:t>
      </w:r>
      <w:proofErr w:type="spellStart"/>
      <w:r w:rsidR="00D23CE8" w:rsidRPr="002C5CB0">
        <w:rPr>
          <w:sz w:val="24"/>
        </w:rPr>
        <w:t>non</w:t>
      </w:r>
      <w:r w:rsidR="00D23CE8" w:rsidRPr="002C5CB0">
        <w:rPr>
          <w:spacing w:val="-65"/>
          <w:sz w:val="24"/>
        </w:rPr>
        <w:t xml:space="preserve"> </w:t>
      </w:r>
      <w:r w:rsidR="00D23CE8" w:rsidRPr="002C5CB0">
        <w:rPr>
          <w:sz w:val="24"/>
        </w:rPr>
        <w:t>cash</w:t>
      </w:r>
      <w:proofErr w:type="spellEnd"/>
      <w:r w:rsidR="00D23CE8" w:rsidRPr="002C5CB0">
        <w:rPr>
          <w:sz w:val="24"/>
        </w:rPr>
        <w:t xml:space="preserve"> donations. See above regarding reporting the value of the donation on the</w:t>
      </w:r>
      <w:r w:rsidR="00D23CE8" w:rsidRPr="002C5CB0">
        <w:rPr>
          <w:spacing w:val="1"/>
          <w:sz w:val="24"/>
        </w:rPr>
        <w:t xml:space="preserve"> </w:t>
      </w:r>
      <w:r w:rsidR="00D23CE8" w:rsidRPr="002C5CB0">
        <w:rPr>
          <w:sz w:val="24"/>
        </w:rPr>
        <w:t>receipt.</w:t>
      </w:r>
    </w:p>
    <w:p w14:paraId="446DCD57" w14:textId="4B17EEC1" w:rsidR="00E47907" w:rsidRDefault="0031708E" w:rsidP="007B6CEE">
      <w:pPr>
        <w:pStyle w:val="ListParagraph"/>
        <w:tabs>
          <w:tab w:val="left" w:pos="540"/>
          <w:tab w:val="left" w:pos="1540"/>
        </w:tabs>
        <w:spacing w:before="120"/>
        <w:ind w:left="360" w:firstLine="0"/>
        <w:rPr>
          <w:sz w:val="24"/>
        </w:rPr>
      </w:pPr>
      <w:r>
        <w:rPr>
          <w:sz w:val="24"/>
        </w:rPr>
        <w:tab/>
      </w:r>
      <w:r>
        <w:rPr>
          <w:sz w:val="24"/>
        </w:rPr>
        <w:tab/>
        <w:t xml:space="preserve">2. </w:t>
      </w:r>
      <w:r w:rsidR="00D23CE8">
        <w:rPr>
          <w:sz w:val="24"/>
        </w:rPr>
        <w:t>Donations of cars, boats, &amp; airplanes to FYA that the donor values over $500 will</w:t>
      </w:r>
      <w:r w:rsidR="00D23CE8">
        <w:rPr>
          <w:spacing w:val="1"/>
          <w:sz w:val="24"/>
        </w:rPr>
        <w:t xml:space="preserve"> </w:t>
      </w:r>
      <w:r w:rsidR="00D23CE8">
        <w:rPr>
          <w:sz w:val="24"/>
        </w:rPr>
        <w:t>require FYA to provide the donor with Form 1098-C, Contributions of Motor Vehicles,</w:t>
      </w:r>
      <w:r w:rsidR="00D23CE8">
        <w:rPr>
          <w:spacing w:val="-65"/>
          <w:sz w:val="24"/>
        </w:rPr>
        <w:t xml:space="preserve"> </w:t>
      </w:r>
      <w:r w:rsidR="00D23CE8">
        <w:rPr>
          <w:sz w:val="24"/>
        </w:rPr>
        <w:t>Boats, &amp; Airplanes, within 30 days of the receipt of the donation. FYA may be asked</w:t>
      </w:r>
      <w:r w:rsidR="00D23CE8">
        <w:rPr>
          <w:spacing w:val="1"/>
          <w:sz w:val="24"/>
        </w:rPr>
        <w:t xml:space="preserve"> </w:t>
      </w:r>
      <w:r w:rsidR="00D23CE8">
        <w:rPr>
          <w:sz w:val="24"/>
        </w:rPr>
        <w:t>to complete and sign part IV of Form 8283, Noncash Charitable Donations, for</w:t>
      </w:r>
      <w:r w:rsidR="00D23CE8">
        <w:rPr>
          <w:spacing w:val="1"/>
          <w:sz w:val="24"/>
        </w:rPr>
        <w:t xml:space="preserve"> </w:t>
      </w:r>
      <w:r w:rsidR="00D23CE8">
        <w:rPr>
          <w:sz w:val="24"/>
        </w:rPr>
        <w:t>noncash donations of $5,000 or more. This is an acknowledgement that, if FYA sells</w:t>
      </w:r>
      <w:r w:rsidR="00D23CE8">
        <w:rPr>
          <w:spacing w:val="-64"/>
          <w:sz w:val="24"/>
        </w:rPr>
        <w:t xml:space="preserve"> </w:t>
      </w:r>
      <w:r w:rsidR="00D23CE8">
        <w:rPr>
          <w:sz w:val="24"/>
        </w:rPr>
        <w:t xml:space="preserve">the donated property within 3 years of the date of </w:t>
      </w:r>
      <w:r w:rsidR="00D23CE8">
        <w:rPr>
          <w:sz w:val="24"/>
        </w:rPr>
        <w:lastRenderedPageBreak/>
        <w:t>the donation, FYA will file Form</w:t>
      </w:r>
      <w:r w:rsidR="00D23CE8">
        <w:rPr>
          <w:spacing w:val="1"/>
          <w:sz w:val="24"/>
        </w:rPr>
        <w:t xml:space="preserve"> </w:t>
      </w:r>
      <w:r w:rsidR="00D23CE8">
        <w:rPr>
          <w:sz w:val="24"/>
        </w:rPr>
        <w:t>8282, Don</w:t>
      </w:r>
      <w:r w:rsidR="00A175DD">
        <w:rPr>
          <w:sz w:val="24"/>
        </w:rPr>
        <w:t>or</w:t>
      </w:r>
      <w:r w:rsidR="00D23CE8">
        <w:rPr>
          <w:sz w:val="24"/>
        </w:rPr>
        <w:t xml:space="preserve"> Information Return, with the IRS and provide a copy to the donor.</w:t>
      </w:r>
    </w:p>
    <w:p w14:paraId="76D08AE2" w14:textId="77777777" w:rsidR="00AE3D13" w:rsidRDefault="00E47907" w:rsidP="007B6CEE">
      <w:pPr>
        <w:pStyle w:val="ListParagraph"/>
        <w:tabs>
          <w:tab w:val="left" w:pos="540"/>
          <w:tab w:val="left" w:pos="1540"/>
        </w:tabs>
        <w:spacing w:before="120"/>
        <w:ind w:left="360" w:firstLine="0"/>
        <w:rPr>
          <w:sz w:val="24"/>
        </w:rPr>
      </w:pPr>
      <w:r>
        <w:rPr>
          <w:sz w:val="24"/>
        </w:rPr>
        <w:tab/>
      </w:r>
      <w:r>
        <w:rPr>
          <w:sz w:val="24"/>
        </w:rPr>
        <w:tab/>
        <w:t xml:space="preserve">3. The </w:t>
      </w:r>
      <w:r w:rsidR="006161B7">
        <w:rPr>
          <w:sz w:val="24"/>
        </w:rPr>
        <w:t>E</w:t>
      </w:r>
      <w:r>
        <w:rPr>
          <w:sz w:val="24"/>
        </w:rPr>
        <w:t xml:space="preserve">xecutive Director may refuse </w:t>
      </w:r>
      <w:r w:rsidR="006161B7">
        <w:rPr>
          <w:sz w:val="24"/>
        </w:rPr>
        <w:t>any non-cash donation if he/she feels the acceptance and administration of the donation is not in the best interest of FYA.</w:t>
      </w:r>
    </w:p>
    <w:p w14:paraId="23729BF3" w14:textId="77777777" w:rsidR="00AE3D13" w:rsidRDefault="00AE3D13" w:rsidP="007B6CEE">
      <w:pPr>
        <w:pStyle w:val="ListParagraph"/>
        <w:tabs>
          <w:tab w:val="left" w:pos="540"/>
          <w:tab w:val="left" w:pos="1540"/>
        </w:tabs>
        <w:spacing w:before="120"/>
        <w:ind w:left="360" w:firstLine="0"/>
        <w:rPr>
          <w:sz w:val="24"/>
        </w:rPr>
      </w:pPr>
    </w:p>
    <w:p w14:paraId="43EDA1DA" w14:textId="396CF152" w:rsidR="000D1F1C" w:rsidRPr="002C5CB0" w:rsidRDefault="003A0E78" w:rsidP="00AE3D13">
      <w:pPr>
        <w:pStyle w:val="ListParagraph"/>
        <w:tabs>
          <w:tab w:val="left" w:pos="540"/>
          <w:tab w:val="left" w:pos="1540"/>
        </w:tabs>
        <w:spacing w:before="120"/>
        <w:ind w:left="0" w:firstLine="0"/>
        <w:rPr>
          <w:b/>
          <w:bCs/>
          <w:sz w:val="28"/>
          <w:szCs w:val="28"/>
        </w:rPr>
      </w:pPr>
      <w:r w:rsidRPr="002C5CB0">
        <w:rPr>
          <w:b/>
          <w:bCs/>
          <w:sz w:val="28"/>
          <w:szCs w:val="28"/>
        </w:rPr>
        <w:t xml:space="preserve">23. </w:t>
      </w:r>
      <w:r w:rsidR="00D23CE8" w:rsidRPr="002C5CB0">
        <w:rPr>
          <w:b/>
          <w:bCs/>
          <w:sz w:val="28"/>
          <w:szCs w:val="28"/>
        </w:rPr>
        <w:t>Other</w:t>
      </w:r>
      <w:r w:rsidR="00D23CE8" w:rsidRPr="002C5CB0">
        <w:rPr>
          <w:b/>
          <w:bCs/>
          <w:spacing w:val="-6"/>
          <w:sz w:val="28"/>
          <w:szCs w:val="28"/>
        </w:rPr>
        <w:t xml:space="preserve"> </w:t>
      </w:r>
      <w:r w:rsidR="00D23CE8" w:rsidRPr="002C5CB0">
        <w:rPr>
          <w:b/>
          <w:bCs/>
          <w:sz w:val="28"/>
          <w:szCs w:val="28"/>
        </w:rPr>
        <w:t>Income</w:t>
      </w:r>
    </w:p>
    <w:p w14:paraId="43EDA1E1" w14:textId="468B76DD" w:rsidR="000D1F1C" w:rsidRDefault="00D23CE8" w:rsidP="00AE3D13">
      <w:pPr>
        <w:pStyle w:val="BodyText"/>
        <w:spacing w:before="106" w:line="247" w:lineRule="auto"/>
        <w:ind w:left="360" w:right="168" w:firstLine="0"/>
        <w:rPr>
          <w:sz w:val="34"/>
        </w:rPr>
      </w:pPr>
      <w:r>
        <w:t>Unless specified by FYA board of directors, donors of restricted donations, or grantors, all interest</w:t>
      </w:r>
      <w:r>
        <w:rPr>
          <w:spacing w:val="-65"/>
        </w:rPr>
        <w:t xml:space="preserve"> </w:t>
      </w:r>
      <w:r>
        <w:t>or other income earned on deposits or investments is unrestricted.</w:t>
      </w:r>
    </w:p>
    <w:p w14:paraId="19FF0D37" w14:textId="6644A5DB" w:rsidR="00075986" w:rsidRDefault="00075986">
      <w:pPr>
        <w:pStyle w:val="BodyText"/>
        <w:spacing w:before="6"/>
        <w:ind w:left="0" w:firstLine="0"/>
        <w:rPr>
          <w:sz w:val="34"/>
        </w:rPr>
      </w:pPr>
    </w:p>
    <w:p w14:paraId="7603E00D" w14:textId="3FBB6E59" w:rsidR="00075986" w:rsidRPr="002C5CB0" w:rsidRDefault="00FE023B">
      <w:pPr>
        <w:pStyle w:val="BodyText"/>
        <w:spacing w:before="6"/>
        <w:ind w:left="0" w:firstLine="0"/>
        <w:rPr>
          <w:b/>
          <w:bCs/>
          <w:sz w:val="28"/>
          <w:szCs w:val="28"/>
        </w:rPr>
      </w:pPr>
      <w:r>
        <w:rPr>
          <w:b/>
          <w:bCs/>
          <w:sz w:val="28"/>
          <w:szCs w:val="28"/>
        </w:rPr>
        <w:t xml:space="preserve">24. </w:t>
      </w:r>
      <w:r w:rsidR="00DA11F7" w:rsidRPr="002C5CB0">
        <w:rPr>
          <w:b/>
          <w:bCs/>
          <w:sz w:val="28"/>
          <w:szCs w:val="28"/>
        </w:rPr>
        <w:t xml:space="preserve">Reporting </w:t>
      </w:r>
      <w:r w:rsidR="000D6B40" w:rsidRPr="00496245">
        <w:rPr>
          <w:b/>
          <w:bCs/>
          <w:sz w:val="28"/>
          <w:szCs w:val="28"/>
        </w:rPr>
        <w:t>Requirements</w:t>
      </w:r>
    </w:p>
    <w:p w14:paraId="6CECC997" w14:textId="23EA0480" w:rsidR="00DA11F7" w:rsidRDefault="006161B7" w:rsidP="006161B7">
      <w:pPr>
        <w:pStyle w:val="ListParagraph"/>
        <w:tabs>
          <w:tab w:val="left" w:pos="630"/>
        </w:tabs>
        <w:spacing w:before="105" w:line="247" w:lineRule="auto"/>
        <w:ind w:left="360" w:right="161" w:firstLine="0"/>
        <w:rPr>
          <w:sz w:val="24"/>
        </w:rPr>
      </w:pPr>
      <w:r>
        <w:rPr>
          <w:sz w:val="24"/>
        </w:rPr>
        <w:t xml:space="preserve">a. </w:t>
      </w:r>
      <w:r w:rsidR="00DA11F7">
        <w:rPr>
          <w:sz w:val="24"/>
        </w:rPr>
        <w:t>Quarterly payroll tax reports (Form 941, Employer’s Quarterly Federal Tax Return &amp; Alaska</w:t>
      </w:r>
      <w:r w:rsidR="00DA11F7">
        <w:rPr>
          <w:spacing w:val="-65"/>
          <w:sz w:val="24"/>
        </w:rPr>
        <w:t xml:space="preserve"> </w:t>
      </w:r>
      <w:r w:rsidR="00DA11F7">
        <w:rPr>
          <w:sz w:val="24"/>
        </w:rPr>
        <w:t>Quarterly Contribution Report) are prepared after the end of each calendar quarter and</w:t>
      </w:r>
      <w:r w:rsidR="00DA11F7">
        <w:rPr>
          <w:spacing w:val="1"/>
          <w:sz w:val="24"/>
        </w:rPr>
        <w:t xml:space="preserve"> </w:t>
      </w:r>
      <w:r w:rsidR="00DA11F7">
        <w:rPr>
          <w:sz w:val="24"/>
        </w:rPr>
        <w:t>must be filed no later than the last day of the month following the quarter.</w:t>
      </w:r>
    </w:p>
    <w:p w14:paraId="02CFEE21" w14:textId="5125CA9C" w:rsidR="00AC12D8" w:rsidRDefault="00AC12D8" w:rsidP="00AC12D8">
      <w:pPr>
        <w:pStyle w:val="ListParagraph"/>
        <w:tabs>
          <w:tab w:val="left" w:pos="630"/>
        </w:tabs>
        <w:spacing w:before="105" w:line="247" w:lineRule="auto"/>
        <w:ind w:left="360" w:right="161" w:firstLine="0"/>
        <w:rPr>
          <w:sz w:val="24"/>
        </w:rPr>
      </w:pPr>
      <w:r>
        <w:rPr>
          <w:sz w:val="24"/>
        </w:rPr>
        <w:t xml:space="preserve">b. </w:t>
      </w:r>
      <w:r w:rsidR="00395D9E">
        <w:rPr>
          <w:sz w:val="24"/>
        </w:rPr>
        <w:t xml:space="preserve">Tax returns (IRS 990) </w:t>
      </w:r>
      <w:r w:rsidR="00EF09DE">
        <w:rPr>
          <w:sz w:val="24"/>
        </w:rPr>
        <w:t>are</w:t>
      </w:r>
      <w:r w:rsidR="00395D9E">
        <w:rPr>
          <w:sz w:val="24"/>
        </w:rPr>
        <w:t xml:space="preserve"> due</w:t>
      </w:r>
      <w:r w:rsidR="00EF09DE">
        <w:rPr>
          <w:sz w:val="24"/>
        </w:rPr>
        <w:t xml:space="preserve"> to the IRS not later than May 15</w:t>
      </w:r>
      <w:r w:rsidR="00EF09DE" w:rsidRPr="00EF09DE">
        <w:rPr>
          <w:sz w:val="24"/>
          <w:vertAlign w:val="superscript"/>
        </w:rPr>
        <w:t>th</w:t>
      </w:r>
      <w:r w:rsidR="00EF09DE">
        <w:rPr>
          <w:sz w:val="24"/>
        </w:rPr>
        <w:t xml:space="preserve"> of a calendar </w:t>
      </w:r>
      <w:r w:rsidR="002138CB">
        <w:rPr>
          <w:sz w:val="24"/>
        </w:rPr>
        <w:t>year</w:t>
      </w:r>
      <w:r w:rsidR="00937228">
        <w:rPr>
          <w:sz w:val="24"/>
        </w:rPr>
        <w:t xml:space="preserve"> unless an extension is granted by the IRS.</w:t>
      </w:r>
      <w:r w:rsidR="009E5AF8">
        <w:rPr>
          <w:sz w:val="24"/>
        </w:rPr>
        <w:t xml:space="preserve"> </w:t>
      </w:r>
      <w:r w:rsidR="002138CB">
        <w:rPr>
          <w:sz w:val="24"/>
        </w:rPr>
        <w:t>The</w:t>
      </w:r>
      <w:r>
        <w:rPr>
          <w:sz w:val="24"/>
        </w:rPr>
        <w:t xml:space="preserve"> Board shall review the 990 or any amendments before filed.</w:t>
      </w:r>
      <w:r w:rsidR="002138CB">
        <w:rPr>
          <w:sz w:val="24"/>
        </w:rPr>
        <w:t xml:space="preserve"> Review of the 990 shall be documented</w:t>
      </w:r>
      <w:r w:rsidR="0029509C">
        <w:rPr>
          <w:sz w:val="24"/>
        </w:rPr>
        <w:t xml:space="preserve"> in the board meeting minutes.</w:t>
      </w:r>
    </w:p>
    <w:p w14:paraId="52FE9C9E" w14:textId="72D4D20E" w:rsidR="00DA11F7" w:rsidRDefault="00AC12D8" w:rsidP="00AC12D8">
      <w:pPr>
        <w:pStyle w:val="ListParagraph"/>
        <w:tabs>
          <w:tab w:val="left" w:pos="630"/>
        </w:tabs>
        <w:spacing w:before="105" w:line="247" w:lineRule="auto"/>
        <w:ind w:left="360" w:right="161" w:firstLine="0"/>
        <w:rPr>
          <w:sz w:val="24"/>
        </w:rPr>
      </w:pPr>
      <w:r>
        <w:rPr>
          <w:sz w:val="24"/>
        </w:rPr>
        <w:t xml:space="preserve">c. </w:t>
      </w:r>
      <w:r w:rsidR="00DA11F7">
        <w:rPr>
          <w:sz w:val="24"/>
        </w:rPr>
        <w:t>Forms W-2 and 1099 are required to be prepared after the end of the calendar year and</w:t>
      </w:r>
      <w:r w:rsidR="00DA11F7">
        <w:rPr>
          <w:spacing w:val="-65"/>
          <w:sz w:val="24"/>
        </w:rPr>
        <w:t xml:space="preserve"> </w:t>
      </w:r>
      <w:r w:rsidR="00DA11F7">
        <w:rPr>
          <w:sz w:val="24"/>
        </w:rPr>
        <w:t>provided to the recipients no later than January 31 of the following year.</w:t>
      </w:r>
    </w:p>
    <w:p w14:paraId="0CCB2F7F" w14:textId="223AD86F" w:rsidR="00DA11F7" w:rsidRDefault="00641983" w:rsidP="00641983">
      <w:pPr>
        <w:pStyle w:val="ListParagraph"/>
        <w:tabs>
          <w:tab w:val="left" w:pos="630"/>
        </w:tabs>
        <w:spacing w:before="105" w:line="247" w:lineRule="auto"/>
        <w:ind w:left="360" w:right="161" w:firstLine="0"/>
        <w:rPr>
          <w:sz w:val="24"/>
        </w:rPr>
      </w:pPr>
      <w:r>
        <w:rPr>
          <w:sz w:val="24"/>
        </w:rPr>
        <w:t xml:space="preserve">d. </w:t>
      </w:r>
      <w:r w:rsidR="00DA11F7" w:rsidRPr="002C5CB0">
        <w:rPr>
          <w:sz w:val="24"/>
        </w:rPr>
        <w:t>Forms W-2 and the accompanying W-3 must be filed with the Internal Revenue</w:t>
      </w:r>
      <w:r w:rsidR="00DA11F7" w:rsidRPr="002C5CB0">
        <w:rPr>
          <w:spacing w:val="-65"/>
          <w:sz w:val="24"/>
        </w:rPr>
        <w:t xml:space="preserve"> </w:t>
      </w:r>
      <w:r w:rsidR="00DA11F7" w:rsidRPr="002C5CB0">
        <w:rPr>
          <w:sz w:val="24"/>
        </w:rPr>
        <w:t>Service no later than February 28.</w:t>
      </w:r>
    </w:p>
    <w:p w14:paraId="69E9C34C" w14:textId="66BF6F9F" w:rsidR="00DA11F7" w:rsidRDefault="00641983" w:rsidP="00641983">
      <w:pPr>
        <w:pStyle w:val="ListParagraph"/>
        <w:tabs>
          <w:tab w:val="left" w:pos="630"/>
        </w:tabs>
        <w:spacing w:before="105" w:line="247" w:lineRule="auto"/>
        <w:ind w:left="360" w:right="161" w:firstLine="0"/>
        <w:rPr>
          <w:sz w:val="24"/>
        </w:rPr>
      </w:pPr>
      <w:r>
        <w:rPr>
          <w:sz w:val="24"/>
        </w:rPr>
        <w:t xml:space="preserve">e. </w:t>
      </w:r>
      <w:r w:rsidR="00DA11F7">
        <w:rPr>
          <w:sz w:val="24"/>
        </w:rPr>
        <w:t>Forms 1099 and the accompanying Form 1096 must be filed with the Social Security</w:t>
      </w:r>
      <w:r w:rsidR="00DA11F7">
        <w:rPr>
          <w:spacing w:val="-65"/>
          <w:sz w:val="24"/>
        </w:rPr>
        <w:t xml:space="preserve"> </w:t>
      </w:r>
      <w:r w:rsidR="00DA11F7">
        <w:rPr>
          <w:sz w:val="24"/>
        </w:rPr>
        <w:t>Administration no later than February 28.</w:t>
      </w:r>
    </w:p>
    <w:p w14:paraId="47F6223C" w14:textId="1B14252F" w:rsidR="00DA11F7" w:rsidRDefault="00641983" w:rsidP="00641983">
      <w:pPr>
        <w:pStyle w:val="ListParagraph"/>
        <w:tabs>
          <w:tab w:val="left" w:pos="630"/>
        </w:tabs>
        <w:spacing w:before="105" w:line="247" w:lineRule="auto"/>
        <w:ind w:left="360" w:right="161" w:firstLine="0"/>
        <w:rPr>
          <w:sz w:val="24"/>
        </w:rPr>
      </w:pPr>
      <w:r>
        <w:rPr>
          <w:sz w:val="24"/>
        </w:rPr>
        <w:t xml:space="preserve">f. </w:t>
      </w:r>
      <w:r w:rsidR="00DA11F7">
        <w:rPr>
          <w:sz w:val="24"/>
        </w:rPr>
        <w:t>Grant reports will be prepared and submitted as required by the grantor.</w:t>
      </w:r>
    </w:p>
    <w:p w14:paraId="43EDA251" w14:textId="4D44A6E3" w:rsidR="000D1F1C" w:rsidRDefault="00641983" w:rsidP="00AE3D13">
      <w:pPr>
        <w:pStyle w:val="ListParagraph"/>
        <w:tabs>
          <w:tab w:val="left" w:pos="630"/>
        </w:tabs>
        <w:spacing w:before="105" w:line="247" w:lineRule="auto"/>
        <w:ind w:left="360" w:right="161" w:firstLine="0"/>
        <w:rPr>
          <w:sz w:val="24"/>
        </w:rPr>
      </w:pPr>
      <w:r>
        <w:rPr>
          <w:sz w:val="24"/>
        </w:rPr>
        <w:t xml:space="preserve">g. </w:t>
      </w:r>
      <w:r w:rsidR="005B5383">
        <w:rPr>
          <w:sz w:val="24"/>
        </w:rPr>
        <w:t>The E</w:t>
      </w:r>
      <w:r>
        <w:rPr>
          <w:sz w:val="24"/>
        </w:rPr>
        <w:t>xecutive Director</w:t>
      </w:r>
      <w:r w:rsidR="005B5383">
        <w:rPr>
          <w:sz w:val="24"/>
        </w:rPr>
        <w:t xml:space="preserve"> shall maintain a schedule of reports</w:t>
      </w:r>
      <w:r w:rsidR="00197B77">
        <w:rPr>
          <w:sz w:val="24"/>
        </w:rPr>
        <w:t xml:space="preserve"> on the board blog, and report compliance status at each regularly scheduled board meeting.</w:t>
      </w:r>
    </w:p>
    <w:p w14:paraId="5DC3421B" w14:textId="26CBF860" w:rsidR="00365258" w:rsidRDefault="00365258" w:rsidP="00AE3D13">
      <w:pPr>
        <w:pStyle w:val="ListParagraph"/>
        <w:tabs>
          <w:tab w:val="left" w:pos="630"/>
        </w:tabs>
        <w:spacing w:before="105" w:line="247" w:lineRule="auto"/>
        <w:ind w:left="360" w:right="161" w:firstLine="0"/>
        <w:rPr>
          <w:sz w:val="24"/>
        </w:rPr>
      </w:pPr>
    </w:p>
    <w:p w14:paraId="7A044A4C" w14:textId="11A33422" w:rsidR="00365258" w:rsidRDefault="00365258" w:rsidP="00AE3D13">
      <w:pPr>
        <w:pStyle w:val="ListParagraph"/>
        <w:tabs>
          <w:tab w:val="left" w:pos="630"/>
        </w:tabs>
        <w:spacing w:before="105" w:line="247" w:lineRule="auto"/>
        <w:ind w:left="360" w:right="161" w:firstLine="0"/>
        <w:rPr>
          <w:sz w:val="24"/>
        </w:rPr>
      </w:pPr>
    </w:p>
    <w:p w14:paraId="3D13ACD5" w14:textId="08C69457" w:rsidR="00365258" w:rsidRDefault="00365258" w:rsidP="00AE3D13">
      <w:pPr>
        <w:pStyle w:val="ListParagraph"/>
        <w:tabs>
          <w:tab w:val="left" w:pos="630"/>
        </w:tabs>
        <w:spacing w:before="105" w:line="247" w:lineRule="auto"/>
        <w:ind w:left="360" w:right="161" w:firstLine="0"/>
        <w:rPr>
          <w:sz w:val="24"/>
        </w:rPr>
      </w:pPr>
      <w:r>
        <w:rPr>
          <w:sz w:val="24"/>
        </w:rPr>
        <w:t xml:space="preserve">Adopted by the FYA </w:t>
      </w:r>
      <w:r w:rsidR="00BA547E">
        <w:rPr>
          <w:sz w:val="24"/>
        </w:rPr>
        <w:t>Board</w:t>
      </w:r>
      <w:r w:rsidR="00A175DD">
        <w:rPr>
          <w:sz w:val="24"/>
        </w:rPr>
        <w:t xml:space="preserve">: </w:t>
      </w:r>
      <w:r w:rsidR="00154BD0">
        <w:rPr>
          <w:sz w:val="24"/>
        </w:rPr>
        <w:t>November 17, 2021</w:t>
      </w:r>
    </w:p>
    <w:p w14:paraId="2EC8A9C5" w14:textId="77777777" w:rsidR="00154BD0" w:rsidRDefault="00154BD0" w:rsidP="00AE3D13">
      <w:pPr>
        <w:pStyle w:val="ListParagraph"/>
        <w:tabs>
          <w:tab w:val="left" w:pos="630"/>
        </w:tabs>
        <w:spacing w:before="105" w:line="247" w:lineRule="auto"/>
        <w:ind w:left="360" w:right="161" w:firstLine="0"/>
        <w:rPr>
          <w:sz w:val="24"/>
        </w:rPr>
      </w:pPr>
    </w:p>
    <w:p w14:paraId="7B084C9F" w14:textId="453574A5" w:rsidR="00BA547E" w:rsidRDefault="00BA547E" w:rsidP="00AE3D13">
      <w:pPr>
        <w:pStyle w:val="ListParagraph"/>
        <w:tabs>
          <w:tab w:val="left" w:pos="630"/>
        </w:tabs>
        <w:spacing w:before="105" w:line="247" w:lineRule="auto"/>
        <w:ind w:left="360" w:right="161" w:firstLine="0"/>
        <w:rPr>
          <w:sz w:val="12"/>
        </w:rPr>
      </w:pPr>
      <w:r>
        <w:rPr>
          <w:sz w:val="24"/>
        </w:rPr>
        <w:t>Updates: (dates)</w:t>
      </w:r>
    </w:p>
    <w:sectPr w:rsidR="00BA547E" w:rsidSect="007E4A0F">
      <w:footerReference w:type="default" r:id="rId7"/>
      <w:pgSz w:w="12240" w:h="15840"/>
      <w:pgMar w:top="1080" w:right="620" w:bottom="1080" w:left="9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D578" w14:textId="77777777" w:rsidR="00BD17A1" w:rsidRDefault="00BD17A1">
      <w:r>
        <w:separator/>
      </w:r>
    </w:p>
  </w:endnote>
  <w:endnote w:type="continuationSeparator" w:id="0">
    <w:p w14:paraId="7799F0B7" w14:textId="77777777" w:rsidR="00BD17A1" w:rsidRDefault="00BD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A253" w14:textId="77777777" w:rsidR="000D1F1C" w:rsidRDefault="00154BD0">
    <w:pPr>
      <w:pStyle w:val="BodyText"/>
      <w:spacing w:before="0" w:line="14" w:lineRule="auto"/>
      <w:ind w:left="0" w:firstLine="0"/>
      <w:rPr>
        <w:sz w:val="20"/>
      </w:rPr>
    </w:pPr>
    <w:r>
      <w:pict w14:anchorId="43EDA254">
        <v:shapetype id="_x0000_t202" coordsize="21600,21600" o:spt="202" path="m,l,21600r21600,l21600,xe">
          <v:stroke joinstyle="miter"/>
          <v:path gradientshapeok="t" o:connecttype="rect"/>
        </v:shapetype>
        <v:shape id="docshape1" o:spid="_x0000_s1025" type="#_x0000_t202" style="position:absolute;margin-left:562.3pt;margin-top:756.75pt;width:31.35pt;height:30.1pt;z-index:-251658752;mso-position-horizontal-relative:page;mso-position-vertical-relative:page" filled="f" stroked="f">
          <v:textbox style="mso-next-textbox:#docshape1" inset="0,0,0,0">
            <w:txbxContent>
              <w:p w14:paraId="43EDA255" w14:textId="77777777" w:rsidR="000D1F1C" w:rsidRDefault="00D23CE8" w:rsidP="00C46CE2">
                <w:pPr>
                  <w:pStyle w:val="BodyText"/>
                  <w:spacing w:before="12"/>
                  <w:ind w:left="-32" w:right="-168" w:firstLine="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0E40" w14:textId="77777777" w:rsidR="00BD17A1" w:rsidRDefault="00BD17A1">
      <w:r>
        <w:separator/>
      </w:r>
    </w:p>
  </w:footnote>
  <w:footnote w:type="continuationSeparator" w:id="0">
    <w:p w14:paraId="7FF1247E" w14:textId="77777777" w:rsidR="00BD17A1" w:rsidRDefault="00BD1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65A"/>
    <w:multiLevelType w:val="hybridMultilevel"/>
    <w:tmpl w:val="A51460AC"/>
    <w:lvl w:ilvl="0" w:tplc="0EAA099E">
      <w:start w:val="1"/>
      <w:numFmt w:val="decimal"/>
      <w:lvlText w:val="%1."/>
      <w:lvlJc w:val="left"/>
      <w:pPr>
        <w:ind w:left="820" w:hanging="360"/>
        <w:jc w:val="left"/>
      </w:pPr>
      <w:rPr>
        <w:rFonts w:ascii="Arial" w:eastAsia="Arial" w:hAnsi="Arial" w:cs="Arial" w:hint="default"/>
        <w:b w:val="0"/>
        <w:bCs w:val="0"/>
        <w:i w:val="0"/>
        <w:iCs w:val="0"/>
        <w:w w:val="100"/>
        <w:sz w:val="24"/>
        <w:szCs w:val="24"/>
      </w:rPr>
    </w:lvl>
    <w:lvl w:ilvl="1" w:tplc="5544AB68">
      <w:start w:val="1"/>
      <w:numFmt w:val="lowerLetter"/>
      <w:lvlText w:val="%2."/>
      <w:lvlJc w:val="left"/>
      <w:pPr>
        <w:ind w:left="1540" w:hanging="360"/>
        <w:jc w:val="left"/>
      </w:pPr>
      <w:rPr>
        <w:rFonts w:ascii="Arial" w:eastAsia="Arial" w:hAnsi="Arial" w:cs="Arial" w:hint="default"/>
        <w:b w:val="0"/>
        <w:bCs w:val="0"/>
        <w:i w:val="0"/>
        <w:iCs w:val="0"/>
        <w:w w:val="100"/>
        <w:sz w:val="24"/>
        <w:szCs w:val="24"/>
      </w:rPr>
    </w:lvl>
    <w:lvl w:ilvl="2" w:tplc="4E28BDAC">
      <w:numFmt w:val="bullet"/>
      <w:lvlText w:val="•"/>
      <w:lvlJc w:val="left"/>
      <w:pPr>
        <w:ind w:left="2551" w:hanging="360"/>
      </w:pPr>
      <w:rPr>
        <w:rFonts w:hint="default"/>
      </w:rPr>
    </w:lvl>
    <w:lvl w:ilvl="3" w:tplc="E81CF84C">
      <w:numFmt w:val="bullet"/>
      <w:lvlText w:val="•"/>
      <w:lvlJc w:val="left"/>
      <w:pPr>
        <w:ind w:left="3562" w:hanging="360"/>
      </w:pPr>
      <w:rPr>
        <w:rFonts w:hint="default"/>
      </w:rPr>
    </w:lvl>
    <w:lvl w:ilvl="4" w:tplc="2620F96A">
      <w:numFmt w:val="bullet"/>
      <w:lvlText w:val="•"/>
      <w:lvlJc w:val="left"/>
      <w:pPr>
        <w:ind w:left="4573" w:hanging="360"/>
      </w:pPr>
      <w:rPr>
        <w:rFonts w:hint="default"/>
      </w:rPr>
    </w:lvl>
    <w:lvl w:ilvl="5" w:tplc="09D212AA">
      <w:numFmt w:val="bullet"/>
      <w:lvlText w:val="•"/>
      <w:lvlJc w:val="left"/>
      <w:pPr>
        <w:ind w:left="5584" w:hanging="360"/>
      </w:pPr>
      <w:rPr>
        <w:rFonts w:hint="default"/>
      </w:rPr>
    </w:lvl>
    <w:lvl w:ilvl="6" w:tplc="5B425EF4">
      <w:numFmt w:val="bullet"/>
      <w:lvlText w:val="•"/>
      <w:lvlJc w:val="left"/>
      <w:pPr>
        <w:ind w:left="6595" w:hanging="360"/>
      </w:pPr>
      <w:rPr>
        <w:rFonts w:hint="default"/>
      </w:rPr>
    </w:lvl>
    <w:lvl w:ilvl="7" w:tplc="0B1EC48E">
      <w:numFmt w:val="bullet"/>
      <w:lvlText w:val="•"/>
      <w:lvlJc w:val="left"/>
      <w:pPr>
        <w:ind w:left="7606" w:hanging="360"/>
      </w:pPr>
      <w:rPr>
        <w:rFonts w:hint="default"/>
      </w:rPr>
    </w:lvl>
    <w:lvl w:ilvl="8" w:tplc="FA3A0D52">
      <w:numFmt w:val="bullet"/>
      <w:lvlText w:val="•"/>
      <w:lvlJc w:val="left"/>
      <w:pPr>
        <w:ind w:left="8617" w:hanging="360"/>
      </w:pPr>
      <w:rPr>
        <w:rFonts w:hint="default"/>
      </w:rPr>
    </w:lvl>
  </w:abstractNum>
  <w:abstractNum w:abstractNumId="1" w15:restartNumberingAfterBreak="0">
    <w:nsid w:val="033242B1"/>
    <w:multiLevelType w:val="hybridMultilevel"/>
    <w:tmpl w:val="9D147FBA"/>
    <w:lvl w:ilvl="0" w:tplc="7ED8B91C">
      <w:start w:val="1"/>
      <w:numFmt w:val="decimal"/>
      <w:lvlText w:val="%1."/>
      <w:lvlJc w:val="left"/>
      <w:pPr>
        <w:ind w:left="820" w:hanging="360"/>
        <w:jc w:val="left"/>
      </w:pPr>
      <w:rPr>
        <w:rFonts w:ascii="Arial" w:eastAsia="Arial" w:hAnsi="Arial" w:cs="Arial" w:hint="default"/>
        <w:b w:val="0"/>
        <w:bCs w:val="0"/>
        <w:i w:val="0"/>
        <w:iCs w:val="0"/>
        <w:w w:val="100"/>
        <w:sz w:val="24"/>
        <w:szCs w:val="24"/>
      </w:rPr>
    </w:lvl>
    <w:lvl w:ilvl="1" w:tplc="17BA8114">
      <w:numFmt w:val="bullet"/>
      <w:lvlText w:val="•"/>
      <w:lvlJc w:val="left"/>
      <w:pPr>
        <w:ind w:left="1802" w:hanging="360"/>
      </w:pPr>
      <w:rPr>
        <w:rFonts w:hint="default"/>
      </w:rPr>
    </w:lvl>
    <w:lvl w:ilvl="2" w:tplc="4B602D88">
      <w:numFmt w:val="bullet"/>
      <w:lvlText w:val="•"/>
      <w:lvlJc w:val="left"/>
      <w:pPr>
        <w:ind w:left="2784" w:hanging="360"/>
      </w:pPr>
      <w:rPr>
        <w:rFonts w:hint="default"/>
      </w:rPr>
    </w:lvl>
    <w:lvl w:ilvl="3" w:tplc="1E921638">
      <w:numFmt w:val="bullet"/>
      <w:lvlText w:val="•"/>
      <w:lvlJc w:val="left"/>
      <w:pPr>
        <w:ind w:left="3766" w:hanging="360"/>
      </w:pPr>
      <w:rPr>
        <w:rFonts w:hint="default"/>
      </w:rPr>
    </w:lvl>
    <w:lvl w:ilvl="4" w:tplc="D82241FA">
      <w:numFmt w:val="bullet"/>
      <w:lvlText w:val="•"/>
      <w:lvlJc w:val="left"/>
      <w:pPr>
        <w:ind w:left="4748" w:hanging="360"/>
      </w:pPr>
      <w:rPr>
        <w:rFonts w:hint="default"/>
      </w:rPr>
    </w:lvl>
    <w:lvl w:ilvl="5" w:tplc="71D68510">
      <w:numFmt w:val="bullet"/>
      <w:lvlText w:val="•"/>
      <w:lvlJc w:val="left"/>
      <w:pPr>
        <w:ind w:left="5730" w:hanging="360"/>
      </w:pPr>
      <w:rPr>
        <w:rFonts w:hint="default"/>
      </w:rPr>
    </w:lvl>
    <w:lvl w:ilvl="6" w:tplc="335804E2">
      <w:numFmt w:val="bullet"/>
      <w:lvlText w:val="•"/>
      <w:lvlJc w:val="left"/>
      <w:pPr>
        <w:ind w:left="6712" w:hanging="360"/>
      </w:pPr>
      <w:rPr>
        <w:rFonts w:hint="default"/>
      </w:rPr>
    </w:lvl>
    <w:lvl w:ilvl="7" w:tplc="ACFA685A">
      <w:numFmt w:val="bullet"/>
      <w:lvlText w:val="•"/>
      <w:lvlJc w:val="left"/>
      <w:pPr>
        <w:ind w:left="7694" w:hanging="360"/>
      </w:pPr>
      <w:rPr>
        <w:rFonts w:hint="default"/>
      </w:rPr>
    </w:lvl>
    <w:lvl w:ilvl="8" w:tplc="C1D48182">
      <w:numFmt w:val="bullet"/>
      <w:lvlText w:val="•"/>
      <w:lvlJc w:val="left"/>
      <w:pPr>
        <w:ind w:left="8676" w:hanging="360"/>
      </w:pPr>
      <w:rPr>
        <w:rFonts w:hint="default"/>
      </w:rPr>
    </w:lvl>
  </w:abstractNum>
  <w:abstractNum w:abstractNumId="2" w15:restartNumberingAfterBreak="0">
    <w:nsid w:val="0B394A1C"/>
    <w:multiLevelType w:val="hybridMultilevel"/>
    <w:tmpl w:val="8CC4E2BA"/>
    <w:lvl w:ilvl="0" w:tplc="AD1A6130">
      <w:start w:val="1"/>
      <w:numFmt w:val="decimal"/>
      <w:lvlText w:val="%1."/>
      <w:lvlJc w:val="left"/>
      <w:pPr>
        <w:ind w:left="820" w:hanging="360"/>
        <w:jc w:val="left"/>
      </w:pPr>
      <w:rPr>
        <w:rFonts w:ascii="Arial" w:eastAsia="Arial" w:hAnsi="Arial" w:cs="Arial" w:hint="default"/>
        <w:b w:val="0"/>
        <w:bCs w:val="0"/>
        <w:i w:val="0"/>
        <w:iCs w:val="0"/>
        <w:w w:val="100"/>
        <w:sz w:val="24"/>
        <w:szCs w:val="24"/>
      </w:rPr>
    </w:lvl>
    <w:lvl w:ilvl="1" w:tplc="F6302BF8">
      <w:start w:val="1"/>
      <w:numFmt w:val="lowerLetter"/>
      <w:lvlText w:val="%2."/>
      <w:lvlJc w:val="left"/>
      <w:pPr>
        <w:ind w:left="1540" w:hanging="360"/>
        <w:jc w:val="left"/>
      </w:pPr>
      <w:rPr>
        <w:rFonts w:ascii="Arial" w:eastAsia="Arial" w:hAnsi="Arial" w:cs="Arial" w:hint="default"/>
        <w:b w:val="0"/>
        <w:bCs w:val="0"/>
        <w:i w:val="0"/>
        <w:iCs w:val="0"/>
        <w:w w:val="100"/>
        <w:sz w:val="24"/>
        <w:szCs w:val="24"/>
      </w:rPr>
    </w:lvl>
    <w:lvl w:ilvl="2" w:tplc="3D124714">
      <w:numFmt w:val="bullet"/>
      <w:lvlText w:val="•"/>
      <w:lvlJc w:val="left"/>
      <w:pPr>
        <w:ind w:left="2551" w:hanging="360"/>
      </w:pPr>
      <w:rPr>
        <w:rFonts w:hint="default"/>
      </w:rPr>
    </w:lvl>
    <w:lvl w:ilvl="3" w:tplc="4F36596A">
      <w:numFmt w:val="bullet"/>
      <w:lvlText w:val="•"/>
      <w:lvlJc w:val="left"/>
      <w:pPr>
        <w:ind w:left="3562" w:hanging="360"/>
      </w:pPr>
      <w:rPr>
        <w:rFonts w:hint="default"/>
      </w:rPr>
    </w:lvl>
    <w:lvl w:ilvl="4" w:tplc="C3BEEBCC">
      <w:numFmt w:val="bullet"/>
      <w:lvlText w:val="•"/>
      <w:lvlJc w:val="left"/>
      <w:pPr>
        <w:ind w:left="4573" w:hanging="360"/>
      </w:pPr>
      <w:rPr>
        <w:rFonts w:hint="default"/>
      </w:rPr>
    </w:lvl>
    <w:lvl w:ilvl="5" w:tplc="855C9E88">
      <w:numFmt w:val="bullet"/>
      <w:lvlText w:val="•"/>
      <w:lvlJc w:val="left"/>
      <w:pPr>
        <w:ind w:left="5584" w:hanging="360"/>
      </w:pPr>
      <w:rPr>
        <w:rFonts w:hint="default"/>
      </w:rPr>
    </w:lvl>
    <w:lvl w:ilvl="6" w:tplc="2E829CD2">
      <w:numFmt w:val="bullet"/>
      <w:lvlText w:val="•"/>
      <w:lvlJc w:val="left"/>
      <w:pPr>
        <w:ind w:left="6595" w:hanging="360"/>
      </w:pPr>
      <w:rPr>
        <w:rFonts w:hint="default"/>
      </w:rPr>
    </w:lvl>
    <w:lvl w:ilvl="7" w:tplc="9AF8B3A2">
      <w:numFmt w:val="bullet"/>
      <w:lvlText w:val="•"/>
      <w:lvlJc w:val="left"/>
      <w:pPr>
        <w:ind w:left="7606" w:hanging="360"/>
      </w:pPr>
      <w:rPr>
        <w:rFonts w:hint="default"/>
      </w:rPr>
    </w:lvl>
    <w:lvl w:ilvl="8" w:tplc="CE4242C0">
      <w:numFmt w:val="bullet"/>
      <w:lvlText w:val="•"/>
      <w:lvlJc w:val="left"/>
      <w:pPr>
        <w:ind w:left="8617" w:hanging="360"/>
      </w:pPr>
      <w:rPr>
        <w:rFonts w:hint="default"/>
      </w:rPr>
    </w:lvl>
  </w:abstractNum>
  <w:abstractNum w:abstractNumId="3" w15:restartNumberingAfterBreak="0">
    <w:nsid w:val="0E5804F6"/>
    <w:multiLevelType w:val="hybridMultilevel"/>
    <w:tmpl w:val="037AAA30"/>
    <w:lvl w:ilvl="0" w:tplc="6602CEBC">
      <w:start w:val="1"/>
      <w:numFmt w:val="decimal"/>
      <w:lvlText w:val="%1."/>
      <w:lvlJc w:val="left"/>
      <w:pPr>
        <w:ind w:left="820" w:hanging="360"/>
        <w:jc w:val="left"/>
      </w:pPr>
      <w:rPr>
        <w:rFonts w:ascii="Arial" w:eastAsia="Arial" w:hAnsi="Arial" w:cs="Arial" w:hint="default"/>
        <w:b w:val="0"/>
        <w:bCs w:val="0"/>
        <w:i w:val="0"/>
        <w:iCs w:val="0"/>
        <w:w w:val="100"/>
        <w:sz w:val="24"/>
        <w:szCs w:val="24"/>
      </w:rPr>
    </w:lvl>
    <w:lvl w:ilvl="1" w:tplc="83AE1A6C">
      <w:numFmt w:val="bullet"/>
      <w:lvlText w:val="•"/>
      <w:lvlJc w:val="left"/>
      <w:pPr>
        <w:ind w:left="1802" w:hanging="360"/>
      </w:pPr>
      <w:rPr>
        <w:rFonts w:hint="default"/>
      </w:rPr>
    </w:lvl>
    <w:lvl w:ilvl="2" w:tplc="F350E5F8">
      <w:numFmt w:val="bullet"/>
      <w:lvlText w:val="•"/>
      <w:lvlJc w:val="left"/>
      <w:pPr>
        <w:ind w:left="2784" w:hanging="360"/>
      </w:pPr>
      <w:rPr>
        <w:rFonts w:hint="default"/>
      </w:rPr>
    </w:lvl>
    <w:lvl w:ilvl="3" w:tplc="D61ECD6A">
      <w:numFmt w:val="bullet"/>
      <w:lvlText w:val="•"/>
      <w:lvlJc w:val="left"/>
      <w:pPr>
        <w:ind w:left="3766" w:hanging="360"/>
      </w:pPr>
      <w:rPr>
        <w:rFonts w:hint="default"/>
      </w:rPr>
    </w:lvl>
    <w:lvl w:ilvl="4" w:tplc="D2B2AF92">
      <w:numFmt w:val="bullet"/>
      <w:lvlText w:val="•"/>
      <w:lvlJc w:val="left"/>
      <w:pPr>
        <w:ind w:left="4748" w:hanging="360"/>
      </w:pPr>
      <w:rPr>
        <w:rFonts w:hint="default"/>
      </w:rPr>
    </w:lvl>
    <w:lvl w:ilvl="5" w:tplc="15CC8DC2">
      <w:numFmt w:val="bullet"/>
      <w:lvlText w:val="•"/>
      <w:lvlJc w:val="left"/>
      <w:pPr>
        <w:ind w:left="5730" w:hanging="360"/>
      </w:pPr>
      <w:rPr>
        <w:rFonts w:hint="default"/>
      </w:rPr>
    </w:lvl>
    <w:lvl w:ilvl="6" w:tplc="E73C9194">
      <w:numFmt w:val="bullet"/>
      <w:lvlText w:val="•"/>
      <w:lvlJc w:val="left"/>
      <w:pPr>
        <w:ind w:left="6712" w:hanging="360"/>
      </w:pPr>
      <w:rPr>
        <w:rFonts w:hint="default"/>
      </w:rPr>
    </w:lvl>
    <w:lvl w:ilvl="7" w:tplc="548834E6">
      <w:numFmt w:val="bullet"/>
      <w:lvlText w:val="•"/>
      <w:lvlJc w:val="left"/>
      <w:pPr>
        <w:ind w:left="7694" w:hanging="360"/>
      </w:pPr>
      <w:rPr>
        <w:rFonts w:hint="default"/>
      </w:rPr>
    </w:lvl>
    <w:lvl w:ilvl="8" w:tplc="ED6AB32A">
      <w:numFmt w:val="bullet"/>
      <w:lvlText w:val="•"/>
      <w:lvlJc w:val="left"/>
      <w:pPr>
        <w:ind w:left="8676" w:hanging="360"/>
      </w:pPr>
      <w:rPr>
        <w:rFonts w:hint="default"/>
      </w:rPr>
    </w:lvl>
  </w:abstractNum>
  <w:abstractNum w:abstractNumId="4" w15:restartNumberingAfterBreak="0">
    <w:nsid w:val="17584FC8"/>
    <w:multiLevelType w:val="hybridMultilevel"/>
    <w:tmpl w:val="D922AD0A"/>
    <w:lvl w:ilvl="0" w:tplc="F22AC17E">
      <w:start w:val="1"/>
      <w:numFmt w:val="decimal"/>
      <w:lvlText w:val="%1."/>
      <w:lvlJc w:val="left"/>
      <w:pPr>
        <w:ind w:left="820" w:hanging="360"/>
        <w:jc w:val="left"/>
      </w:pPr>
      <w:rPr>
        <w:rFonts w:ascii="Arial" w:eastAsia="Arial" w:hAnsi="Arial" w:cs="Arial" w:hint="default"/>
        <w:b w:val="0"/>
        <w:bCs w:val="0"/>
        <w:i w:val="0"/>
        <w:iCs w:val="0"/>
        <w:w w:val="100"/>
        <w:sz w:val="24"/>
        <w:szCs w:val="24"/>
      </w:rPr>
    </w:lvl>
    <w:lvl w:ilvl="1" w:tplc="B5F86CCA">
      <w:start w:val="1"/>
      <w:numFmt w:val="lowerLetter"/>
      <w:lvlText w:val="%2."/>
      <w:lvlJc w:val="left"/>
      <w:pPr>
        <w:ind w:left="1540" w:hanging="360"/>
        <w:jc w:val="left"/>
      </w:pPr>
      <w:rPr>
        <w:rFonts w:ascii="Arial" w:eastAsia="Arial" w:hAnsi="Arial" w:cs="Arial" w:hint="default"/>
        <w:b w:val="0"/>
        <w:bCs w:val="0"/>
        <w:i w:val="0"/>
        <w:iCs w:val="0"/>
        <w:w w:val="100"/>
        <w:sz w:val="24"/>
        <w:szCs w:val="24"/>
      </w:rPr>
    </w:lvl>
    <w:lvl w:ilvl="2" w:tplc="093ED282">
      <w:numFmt w:val="bullet"/>
      <w:lvlText w:val="•"/>
      <w:lvlJc w:val="left"/>
      <w:pPr>
        <w:ind w:left="2551" w:hanging="360"/>
      </w:pPr>
      <w:rPr>
        <w:rFonts w:hint="default"/>
      </w:rPr>
    </w:lvl>
    <w:lvl w:ilvl="3" w:tplc="4A807012">
      <w:numFmt w:val="bullet"/>
      <w:lvlText w:val="•"/>
      <w:lvlJc w:val="left"/>
      <w:pPr>
        <w:ind w:left="3562" w:hanging="360"/>
      </w:pPr>
      <w:rPr>
        <w:rFonts w:hint="default"/>
      </w:rPr>
    </w:lvl>
    <w:lvl w:ilvl="4" w:tplc="BAA8395E">
      <w:numFmt w:val="bullet"/>
      <w:lvlText w:val="•"/>
      <w:lvlJc w:val="left"/>
      <w:pPr>
        <w:ind w:left="4573" w:hanging="360"/>
      </w:pPr>
      <w:rPr>
        <w:rFonts w:hint="default"/>
      </w:rPr>
    </w:lvl>
    <w:lvl w:ilvl="5" w:tplc="4204FE50">
      <w:numFmt w:val="bullet"/>
      <w:lvlText w:val="•"/>
      <w:lvlJc w:val="left"/>
      <w:pPr>
        <w:ind w:left="5584" w:hanging="360"/>
      </w:pPr>
      <w:rPr>
        <w:rFonts w:hint="default"/>
      </w:rPr>
    </w:lvl>
    <w:lvl w:ilvl="6" w:tplc="E676F038">
      <w:numFmt w:val="bullet"/>
      <w:lvlText w:val="•"/>
      <w:lvlJc w:val="left"/>
      <w:pPr>
        <w:ind w:left="6595" w:hanging="360"/>
      </w:pPr>
      <w:rPr>
        <w:rFonts w:hint="default"/>
      </w:rPr>
    </w:lvl>
    <w:lvl w:ilvl="7" w:tplc="33A0F7AC">
      <w:numFmt w:val="bullet"/>
      <w:lvlText w:val="•"/>
      <w:lvlJc w:val="left"/>
      <w:pPr>
        <w:ind w:left="7606" w:hanging="360"/>
      </w:pPr>
      <w:rPr>
        <w:rFonts w:hint="default"/>
      </w:rPr>
    </w:lvl>
    <w:lvl w:ilvl="8" w:tplc="1E44652C">
      <w:numFmt w:val="bullet"/>
      <w:lvlText w:val="•"/>
      <w:lvlJc w:val="left"/>
      <w:pPr>
        <w:ind w:left="8617" w:hanging="360"/>
      </w:pPr>
      <w:rPr>
        <w:rFonts w:hint="default"/>
      </w:rPr>
    </w:lvl>
  </w:abstractNum>
  <w:abstractNum w:abstractNumId="5" w15:restartNumberingAfterBreak="0">
    <w:nsid w:val="18E52F1A"/>
    <w:multiLevelType w:val="hybridMultilevel"/>
    <w:tmpl w:val="60AC103E"/>
    <w:lvl w:ilvl="0" w:tplc="5E3C78A2">
      <w:start w:val="1"/>
      <w:numFmt w:val="decimal"/>
      <w:lvlText w:val="%1."/>
      <w:lvlJc w:val="left"/>
      <w:pPr>
        <w:ind w:left="820" w:hanging="360"/>
        <w:jc w:val="left"/>
      </w:pPr>
      <w:rPr>
        <w:rFonts w:ascii="Arial" w:eastAsia="Arial" w:hAnsi="Arial" w:cs="Arial" w:hint="default"/>
        <w:b w:val="0"/>
        <w:bCs w:val="0"/>
        <w:i w:val="0"/>
        <w:iCs w:val="0"/>
        <w:w w:val="100"/>
        <w:sz w:val="24"/>
        <w:szCs w:val="24"/>
      </w:rPr>
    </w:lvl>
    <w:lvl w:ilvl="1" w:tplc="4D8AFBDC">
      <w:numFmt w:val="bullet"/>
      <w:lvlText w:val="•"/>
      <w:lvlJc w:val="left"/>
      <w:pPr>
        <w:ind w:left="1802" w:hanging="360"/>
      </w:pPr>
      <w:rPr>
        <w:rFonts w:hint="default"/>
      </w:rPr>
    </w:lvl>
    <w:lvl w:ilvl="2" w:tplc="E65280C6">
      <w:numFmt w:val="bullet"/>
      <w:lvlText w:val="•"/>
      <w:lvlJc w:val="left"/>
      <w:pPr>
        <w:ind w:left="2784" w:hanging="360"/>
      </w:pPr>
      <w:rPr>
        <w:rFonts w:hint="default"/>
      </w:rPr>
    </w:lvl>
    <w:lvl w:ilvl="3" w:tplc="CC70644E">
      <w:numFmt w:val="bullet"/>
      <w:lvlText w:val="•"/>
      <w:lvlJc w:val="left"/>
      <w:pPr>
        <w:ind w:left="3766" w:hanging="360"/>
      </w:pPr>
      <w:rPr>
        <w:rFonts w:hint="default"/>
      </w:rPr>
    </w:lvl>
    <w:lvl w:ilvl="4" w:tplc="7FB25762">
      <w:numFmt w:val="bullet"/>
      <w:lvlText w:val="•"/>
      <w:lvlJc w:val="left"/>
      <w:pPr>
        <w:ind w:left="4748" w:hanging="360"/>
      </w:pPr>
      <w:rPr>
        <w:rFonts w:hint="default"/>
      </w:rPr>
    </w:lvl>
    <w:lvl w:ilvl="5" w:tplc="AD10E946">
      <w:numFmt w:val="bullet"/>
      <w:lvlText w:val="•"/>
      <w:lvlJc w:val="left"/>
      <w:pPr>
        <w:ind w:left="5730" w:hanging="360"/>
      </w:pPr>
      <w:rPr>
        <w:rFonts w:hint="default"/>
      </w:rPr>
    </w:lvl>
    <w:lvl w:ilvl="6" w:tplc="BBC89332">
      <w:numFmt w:val="bullet"/>
      <w:lvlText w:val="•"/>
      <w:lvlJc w:val="left"/>
      <w:pPr>
        <w:ind w:left="6712" w:hanging="360"/>
      </w:pPr>
      <w:rPr>
        <w:rFonts w:hint="default"/>
      </w:rPr>
    </w:lvl>
    <w:lvl w:ilvl="7" w:tplc="758ABF06">
      <w:numFmt w:val="bullet"/>
      <w:lvlText w:val="•"/>
      <w:lvlJc w:val="left"/>
      <w:pPr>
        <w:ind w:left="7694" w:hanging="360"/>
      </w:pPr>
      <w:rPr>
        <w:rFonts w:hint="default"/>
      </w:rPr>
    </w:lvl>
    <w:lvl w:ilvl="8" w:tplc="D30E5ED6">
      <w:numFmt w:val="bullet"/>
      <w:lvlText w:val="•"/>
      <w:lvlJc w:val="left"/>
      <w:pPr>
        <w:ind w:left="8676" w:hanging="360"/>
      </w:pPr>
      <w:rPr>
        <w:rFonts w:hint="default"/>
      </w:rPr>
    </w:lvl>
  </w:abstractNum>
  <w:abstractNum w:abstractNumId="6" w15:restartNumberingAfterBreak="0">
    <w:nsid w:val="25200580"/>
    <w:multiLevelType w:val="hybridMultilevel"/>
    <w:tmpl w:val="5EF43B04"/>
    <w:lvl w:ilvl="0" w:tplc="571C54DA">
      <w:start w:val="1"/>
      <w:numFmt w:val="decimal"/>
      <w:lvlText w:val="%1."/>
      <w:lvlJc w:val="left"/>
      <w:pPr>
        <w:ind w:left="880" w:hanging="360"/>
        <w:jc w:val="left"/>
      </w:pPr>
      <w:rPr>
        <w:rFonts w:ascii="Arial" w:eastAsia="Arial" w:hAnsi="Arial" w:cs="Arial" w:hint="default"/>
        <w:b w:val="0"/>
        <w:bCs w:val="0"/>
        <w:i w:val="0"/>
        <w:iCs w:val="0"/>
        <w:w w:val="100"/>
        <w:sz w:val="24"/>
        <w:szCs w:val="24"/>
      </w:rPr>
    </w:lvl>
    <w:lvl w:ilvl="1" w:tplc="801ACEB0">
      <w:numFmt w:val="bullet"/>
      <w:lvlText w:val="•"/>
      <w:lvlJc w:val="left"/>
      <w:pPr>
        <w:ind w:left="1856" w:hanging="360"/>
      </w:pPr>
      <w:rPr>
        <w:rFonts w:hint="default"/>
      </w:rPr>
    </w:lvl>
    <w:lvl w:ilvl="2" w:tplc="EE40BBA8">
      <w:numFmt w:val="bullet"/>
      <w:lvlText w:val="•"/>
      <w:lvlJc w:val="left"/>
      <w:pPr>
        <w:ind w:left="2832" w:hanging="360"/>
      </w:pPr>
      <w:rPr>
        <w:rFonts w:hint="default"/>
      </w:rPr>
    </w:lvl>
    <w:lvl w:ilvl="3" w:tplc="CE38CE06">
      <w:numFmt w:val="bullet"/>
      <w:lvlText w:val="•"/>
      <w:lvlJc w:val="left"/>
      <w:pPr>
        <w:ind w:left="3808" w:hanging="360"/>
      </w:pPr>
      <w:rPr>
        <w:rFonts w:hint="default"/>
      </w:rPr>
    </w:lvl>
    <w:lvl w:ilvl="4" w:tplc="40D8212E">
      <w:numFmt w:val="bullet"/>
      <w:lvlText w:val="•"/>
      <w:lvlJc w:val="left"/>
      <w:pPr>
        <w:ind w:left="4784" w:hanging="360"/>
      </w:pPr>
      <w:rPr>
        <w:rFonts w:hint="default"/>
      </w:rPr>
    </w:lvl>
    <w:lvl w:ilvl="5" w:tplc="40846180">
      <w:numFmt w:val="bullet"/>
      <w:lvlText w:val="•"/>
      <w:lvlJc w:val="left"/>
      <w:pPr>
        <w:ind w:left="5760" w:hanging="360"/>
      </w:pPr>
      <w:rPr>
        <w:rFonts w:hint="default"/>
      </w:rPr>
    </w:lvl>
    <w:lvl w:ilvl="6" w:tplc="0B74E52C">
      <w:numFmt w:val="bullet"/>
      <w:lvlText w:val="•"/>
      <w:lvlJc w:val="left"/>
      <w:pPr>
        <w:ind w:left="6736" w:hanging="360"/>
      </w:pPr>
      <w:rPr>
        <w:rFonts w:hint="default"/>
      </w:rPr>
    </w:lvl>
    <w:lvl w:ilvl="7" w:tplc="536855AA">
      <w:numFmt w:val="bullet"/>
      <w:lvlText w:val="•"/>
      <w:lvlJc w:val="left"/>
      <w:pPr>
        <w:ind w:left="7712" w:hanging="360"/>
      </w:pPr>
      <w:rPr>
        <w:rFonts w:hint="default"/>
      </w:rPr>
    </w:lvl>
    <w:lvl w:ilvl="8" w:tplc="EEB88CEE">
      <w:numFmt w:val="bullet"/>
      <w:lvlText w:val="•"/>
      <w:lvlJc w:val="left"/>
      <w:pPr>
        <w:ind w:left="8688" w:hanging="360"/>
      </w:pPr>
      <w:rPr>
        <w:rFonts w:hint="default"/>
      </w:rPr>
    </w:lvl>
  </w:abstractNum>
  <w:abstractNum w:abstractNumId="7" w15:restartNumberingAfterBreak="0">
    <w:nsid w:val="28712873"/>
    <w:multiLevelType w:val="hybridMultilevel"/>
    <w:tmpl w:val="DF045472"/>
    <w:lvl w:ilvl="0" w:tplc="FAECC4D8">
      <w:start w:val="1"/>
      <w:numFmt w:val="decimal"/>
      <w:lvlText w:val="%1."/>
      <w:lvlJc w:val="left"/>
      <w:pPr>
        <w:ind w:left="820" w:hanging="360"/>
        <w:jc w:val="left"/>
      </w:pPr>
      <w:rPr>
        <w:rFonts w:ascii="Arial" w:eastAsia="Arial" w:hAnsi="Arial" w:cs="Arial" w:hint="default"/>
        <w:b w:val="0"/>
        <w:bCs w:val="0"/>
        <w:i w:val="0"/>
        <w:iCs w:val="0"/>
        <w:w w:val="100"/>
        <w:sz w:val="24"/>
        <w:szCs w:val="24"/>
      </w:rPr>
    </w:lvl>
    <w:lvl w:ilvl="1" w:tplc="2FCC0842">
      <w:start w:val="1"/>
      <w:numFmt w:val="lowerLetter"/>
      <w:lvlText w:val="%2."/>
      <w:lvlJc w:val="left"/>
      <w:pPr>
        <w:ind w:left="1540" w:hanging="360"/>
        <w:jc w:val="left"/>
      </w:pPr>
      <w:rPr>
        <w:rFonts w:ascii="Arial" w:eastAsia="Arial" w:hAnsi="Arial" w:cs="Arial" w:hint="default"/>
        <w:b w:val="0"/>
        <w:bCs w:val="0"/>
        <w:i w:val="0"/>
        <w:iCs w:val="0"/>
        <w:w w:val="100"/>
        <w:sz w:val="24"/>
        <w:szCs w:val="24"/>
      </w:rPr>
    </w:lvl>
    <w:lvl w:ilvl="2" w:tplc="5096DDF4">
      <w:numFmt w:val="bullet"/>
      <w:lvlText w:val="•"/>
      <w:lvlJc w:val="left"/>
      <w:pPr>
        <w:ind w:left="2551" w:hanging="360"/>
      </w:pPr>
      <w:rPr>
        <w:rFonts w:hint="default"/>
      </w:rPr>
    </w:lvl>
    <w:lvl w:ilvl="3" w:tplc="69EA9F6C">
      <w:numFmt w:val="bullet"/>
      <w:lvlText w:val="•"/>
      <w:lvlJc w:val="left"/>
      <w:pPr>
        <w:ind w:left="3562" w:hanging="360"/>
      </w:pPr>
      <w:rPr>
        <w:rFonts w:hint="default"/>
      </w:rPr>
    </w:lvl>
    <w:lvl w:ilvl="4" w:tplc="9D02BDC4">
      <w:numFmt w:val="bullet"/>
      <w:lvlText w:val="•"/>
      <w:lvlJc w:val="left"/>
      <w:pPr>
        <w:ind w:left="4573" w:hanging="360"/>
      </w:pPr>
      <w:rPr>
        <w:rFonts w:hint="default"/>
      </w:rPr>
    </w:lvl>
    <w:lvl w:ilvl="5" w:tplc="92B81820">
      <w:numFmt w:val="bullet"/>
      <w:lvlText w:val="•"/>
      <w:lvlJc w:val="left"/>
      <w:pPr>
        <w:ind w:left="5584" w:hanging="360"/>
      </w:pPr>
      <w:rPr>
        <w:rFonts w:hint="default"/>
      </w:rPr>
    </w:lvl>
    <w:lvl w:ilvl="6" w:tplc="0A721C32">
      <w:numFmt w:val="bullet"/>
      <w:lvlText w:val="•"/>
      <w:lvlJc w:val="left"/>
      <w:pPr>
        <w:ind w:left="6595" w:hanging="360"/>
      </w:pPr>
      <w:rPr>
        <w:rFonts w:hint="default"/>
      </w:rPr>
    </w:lvl>
    <w:lvl w:ilvl="7" w:tplc="16483D9A">
      <w:numFmt w:val="bullet"/>
      <w:lvlText w:val="•"/>
      <w:lvlJc w:val="left"/>
      <w:pPr>
        <w:ind w:left="7606" w:hanging="360"/>
      </w:pPr>
      <w:rPr>
        <w:rFonts w:hint="default"/>
      </w:rPr>
    </w:lvl>
    <w:lvl w:ilvl="8" w:tplc="9BCC7CF0">
      <w:numFmt w:val="bullet"/>
      <w:lvlText w:val="•"/>
      <w:lvlJc w:val="left"/>
      <w:pPr>
        <w:ind w:left="8617" w:hanging="360"/>
      </w:pPr>
      <w:rPr>
        <w:rFonts w:hint="default"/>
      </w:rPr>
    </w:lvl>
  </w:abstractNum>
  <w:abstractNum w:abstractNumId="8" w15:restartNumberingAfterBreak="0">
    <w:nsid w:val="290B386C"/>
    <w:multiLevelType w:val="hybridMultilevel"/>
    <w:tmpl w:val="667C3A6A"/>
    <w:lvl w:ilvl="0" w:tplc="77A42A24">
      <w:start w:val="1"/>
      <w:numFmt w:val="decimal"/>
      <w:lvlText w:val="%1."/>
      <w:lvlJc w:val="left"/>
      <w:pPr>
        <w:ind w:left="820" w:hanging="360"/>
        <w:jc w:val="left"/>
      </w:pPr>
      <w:rPr>
        <w:rFonts w:ascii="Arial" w:eastAsia="Arial" w:hAnsi="Arial" w:cs="Arial" w:hint="default"/>
        <w:b w:val="0"/>
        <w:bCs w:val="0"/>
        <w:i w:val="0"/>
        <w:iCs w:val="0"/>
        <w:w w:val="100"/>
        <w:sz w:val="24"/>
        <w:szCs w:val="24"/>
      </w:rPr>
    </w:lvl>
    <w:lvl w:ilvl="1" w:tplc="F6969FDE">
      <w:numFmt w:val="bullet"/>
      <w:lvlText w:val="•"/>
      <w:lvlJc w:val="left"/>
      <w:pPr>
        <w:ind w:left="1802" w:hanging="360"/>
      </w:pPr>
      <w:rPr>
        <w:rFonts w:hint="default"/>
      </w:rPr>
    </w:lvl>
    <w:lvl w:ilvl="2" w:tplc="8D00A49A">
      <w:numFmt w:val="bullet"/>
      <w:lvlText w:val="•"/>
      <w:lvlJc w:val="left"/>
      <w:pPr>
        <w:ind w:left="2784" w:hanging="360"/>
      </w:pPr>
      <w:rPr>
        <w:rFonts w:hint="default"/>
      </w:rPr>
    </w:lvl>
    <w:lvl w:ilvl="3" w:tplc="37400ABA">
      <w:numFmt w:val="bullet"/>
      <w:lvlText w:val="•"/>
      <w:lvlJc w:val="left"/>
      <w:pPr>
        <w:ind w:left="3766" w:hanging="360"/>
      </w:pPr>
      <w:rPr>
        <w:rFonts w:hint="default"/>
      </w:rPr>
    </w:lvl>
    <w:lvl w:ilvl="4" w:tplc="EDC4F84E">
      <w:numFmt w:val="bullet"/>
      <w:lvlText w:val="•"/>
      <w:lvlJc w:val="left"/>
      <w:pPr>
        <w:ind w:left="4748" w:hanging="360"/>
      </w:pPr>
      <w:rPr>
        <w:rFonts w:hint="default"/>
      </w:rPr>
    </w:lvl>
    <w:lvl w:ilvl="5" w:tplc="90B284DA">
      <w:numFmt w:val="bullet"/>
      <w:lvlText w:val="•"/>
      <w:lvlJc w:val="left"/>
      <w:pPr>
        <w:ind w:left="5730" w:hanging="360"/>
      </w:pPr>
      <w:rPr>
        <w:rFonts w:hint="default"/>
      </w:rPr>
    </w:lvl>
    <w:lvl w:ilvl="6" w:tplc="1AF81FE2">
      <w:numFmt w:val="bullet"/>
      <w:lvlText w:val="•"/>
      <w:lvlJc w:val="left"/>
      <w:pPr>
        <w:ind w:left="6712" w:hanging="360"/>
      </w:pPr>
      <w:rPr>
        <w:rFonts w:hint="default"/>
      </w:rPr>
    </w:lvl>
    <w:lvl w:ilvl="7" w:tplc="A8D214B4">
      <w:numFmt w:val="bullet"/>
      <w:lvlText w:val="•"/>
      <w:lvlJc w:val="left"/>
      <w:pPr>
        <w:ind w:left="7694" w:hanging="360"/>
      </w:pPr>
      <w:rPr>
        <w:rFonts w:hint="default"/>
      </w:rPr>
    </w:lvl>
    <w:lvl w:ilvl="8" w:tplc="91A620EC">
      <w:numFmt w:val="bullet"/>
      <w:lvlText w:val="•"/>
      <w:lvlJc w:val="left"/>
      <w:pPr>
        <w:ind w:left="8676" w:hanging="360"/>
      </w:pPr>
      <w:rPr>
        <w:rFonts w:hint="default"/>
      </w:rPr>
    </w:lvl>
  </w:abstractNum>
  <w:abstractNum w:abstractNumId="9" w15:restartNumberingAfterBreak="0">
    <w:nsid w:val="29567F06"/>
    <w:multiLevelType w:val="hybridMultilevel"/>
    <w:tmpl w:val="BDF6396C"/>
    <w:lvl w:ilvl="0" w:tplc="63D41014">
      <w:start w:val="1"/>
      <w:numFmt w:val="decimal"/>
      <w:lvlText w:val="%1."/>
      <w:lvlJc w:val="left"/>
      <w:pPr>
        <w:ind w:left="820" w:hanging="360"/>
        <w:jc w:val="left"/>
      </w:pPr>
      <w:rPr>
        <w:rFonts w:ascii="Arial" w:eastAsia="Arial" w:hAnsi="Arial" w:cs="Arial" w:hint="default"/>
        <w:b w:val="0"/>
        <w:bCs w:val="0"/>
        <w:i w:val="0"/>
        <w:iCs w:val="0"/>
        <w:w w:val="100"/>
        <w:sz w:val="24"/>
        <w:szCs w:val="24"/>
      </w:rPr>
    </w:lvl>
    <w:lvl w:ilvl="1" w:tplc="0F06D86E">
      <w:numFmt w:val="bullet"/>
      <w:lvlText w:val="•"/>
      <w:lvlJc w:val="left"/>
      <w:pPr>
        <w:ind w:left="1802" w:hanging="360"/>
      </w:pPr>
      <w:rPr>
        <w:rFonts w:hint="default"/>
      </w:rPr>
    </w:lvl>
    <w:lvl w:ilvl="2" w:tplc="77B4AD64">
      <w:numFmt w:val="bullet"/>
      <w:lvlText w:val="•"/>
      <w:lvlJc w:val="left"/>
      <w:pPr>
        <w:ind w:left="2784" w:hanging="360"/>
      </w:pPr>
      <w:rPr>
        <w:rFonts w:hint="default"/>
      </w:rPr>
    </w:lvl>
    <w:lvl w:ilvl="3" w:tplc="6E8C5B86">
      <w:numFmt w:val="bullet"/>
      <w:lvlText w:val="•"/>
      <w:lvlJc w:val="left"/>
      <w:pPr>
        <w:ind w:left="3766" w:hanging="360"/>
      </w:pPr>
      <w:rPr>
        <w:rFonts w:hint="default"/>
      </w:rPr>
    </w:lvl>
    <w:lvl w:ilvl="4" w:tplc="C18E1034">
      <w:numFmt w:val="bullet"/>
      <w:lvlText w:val="•"/>
      <w:lvlJc w:val="left"/>
      <w:pPr>
        <w:ind w:left="4748" w:hanging="360"/>
      </w:pPr>
      <w:rPr>
        <w:rFonts w:hint="default"/>
      </w:rPr>
    </w:lvl>
    <w:lvl w:ilvl="5" w:tplc="19C061C0">
      <w:numFmt w:val="bullet"/>
      <w:lvlText w:val="•"/>
      <w:lvlJc w:val="left"/>
      <w:pPr>
        <w:ind w:left="5730" w:hanging="360"/>
      </w:pPr>
      <w:rPr>
        <w:rFonts w:hint="default"/>
      </w:rPr>
    </w:lvl>
    <w:lvl w:ilvl="6" w:tplc="705CF710">
      <w:numFmt w:val="bullet"/>
      <w:lvlText w:val="•"/>
      <w:lvlJc w:val="left"/>
      <w:pPr>
        <w:ind w:left="6712" w:hanging="360"/>
      </w:pPr>
      <w:rPr>
        <w:rFonts w:hint="default"/>
      </w:rPr>
    </w:lvl>
    <w:lvl w:ilvl="7" w:tplc="D7EC36BE">
      <w:numFmt w:val="bullet"/>
      <w:lvlText w:val="•"/>
      <w:lvlJc w:val="left"/>
      <w:pPr>
        <w:ind w:left="7694" w:hanging="360"/>
      </w:pPr>
      <w:rPr>
        <w:rFonts w:hint="default"/>
      </w:rPr>
    </w:lvl>
    <w:lvl w:ilvl="8" w:tplc="8C10DA50">
      <w:numFmt w:val="bullet"/>
      <w:lvlText w:val="•"/>
      <w:lvlJc w:val="left"/>
      <w:pPr>
        <w:ind w:left="8676" w:hanging="360"/>
      </w:pPr>
      <w:rPr>
        <w:rFonts w:hint="default"/>
      </w:rPr>
    </w:lvl>
  </w:abstractNum>
  <w:abstractNum w:abstractNumId="10" w15:restartNumberingAfterBreak="0">
    <w:nsid w:val="39C86F7C"/>
    <w:multiLevelType w:val="hybridMultilevel"/>
    <w:tmpl w:val="4ED6EC56"/>
    <w:lvl w:ilvl="0" w:tplc="2EF617DC">
      <w:start w:val="1"/>
      <w:numFmt w:val="decimal"/>
      <w:lvlText w:val="%1."/>
      <w:lvlJc w:val="left"/>
      <w:pPr>
        <w:ind w:left="820" w:hanging="360"/>
        <w:jc w:val="left"/>
      </w:pPr>
      <w:rPr>
        <w:rFonts w:ascii="Arial" w:eastAsia="Arial" w:hAnsi="Arial" w:cs="Arial" w:hint="default"/>
        <w:b w:val="0"/>
        <w:bCs w:val="0"/>
        <w:i w:val="0"/>
        <w:iCs w:val="0"/>
        <w:w w:val="100"/>
        <w:sz w:val="24"/>
        <w:szCs w:val="24"/>
      </w:rPr>
    </w:lvl>
    <w:lvl w:ilvl="1" w:tplc="DC147652">
      <w:start w:val="1"/>
      <w:numFmt w:val="lowerLetter"/>
      <w:lvlText w:val="%2."/>
      <w:lvlJc w:val="left"/>
      <w:pPr>
        <w:ind w:left="1540" w:hanging="360"/>
        <w:jc w:val="left"/>
      </w:pPr>
      <w:rPr>
        <w:rFonts w:ascii="Arial" w:eastAsia="Arial" w:hAnsi="Arial" w:cs="Arial" w:hint="default"/>
        <w:b w:val="0"/>
        <w:bCs w:val="0"/>
        <w:i w:val="0"/>
        <w:iCs w:val="0"/>
        <w:w w:val="100"/>
        <w:sz w:val="24"/>
        <w:szCs w:val="24"/>
      </w:rPr>
    </w:lvl>
    <w:lvl w:ilvl="2" w:tplc="BF5A9806">
      <w:numFmt w:val="bullet"/>
      <w:lvlText w:val="•"/>
      <w:lvlJc w:val="left"/>
      <w:pPr>
        <w:ind w:left="2551" w:hanging="360"/>
      </w:pPr>
      <w:rPr>
        <w:rFonts w:hint="default"/>
      </w:rPr>
    </w:lvl>
    <w:lvl w:ilvl="3" w:tplc="ABDEDEEA">
      <w:numFmt w:val="bullet"/>
      <w:lvlText w:val="•"/>
      <w:lvlJc w:val="left"/>
      <w:pPr>
        <w:ind w:left="3562" w:hanging="360"/>
      </w:pPr>
      <w:rPr>
        <w:rFonts w:hint="default"/>
      </w:rPr>
    </w:lvl>
    <w:lvl w:ilvl="4" w:tplc="33F46D02">
      <w:numFmt w:val="bullet"/>
      <w:lvlText w:val="•"/>
      <w:lvlJc w:val="left"/>
      <w:pPr>
        <w:ind w:left="4573" w:hanging="360"/>
      </w:pPr>
      <w:rPr>
        <w:rFonts w:hint="default"/>
      </w:rPr>
    </w:lvl>
    <w:lvl w:ilvl="5" w:tplc="822EAB46">
      <w:numFmt w:val="bullet"/>
      <w:lvlText w:val="•"/>
      <w:lvlJc w:val="left"/>
      <w:pPr>
        <w:ind w:left="5584" w:hanging="360"/>
      </w:pPr>
      <w:rPr>
        <w:rFonts w:hint="default"/>
      </w:rPr>
    </w:lvl>
    <w:lvl w:ilvl="6" w:tplc="3496D342">
      <w:numFmt w:val="bullet"/>
      <w:lvlText w:val="•"/>
      <w:lvlJc w:val="left"/>
      <w:pPr>
        <w:ind w:left="6595" w:hanging="360"/>
      </w:pPr>
      <w:rPr>
        <w:rFonts w:hint="default"/>
      </w:rPr>
    </w:lvl>
    <w:lvl w:ilvl="7" w:tplc="03204C04">
      <w:numFmt w:val="bullet"/>
      <w:lvlText w:val="•"/>
      <w:lvlJc w:val="left"/>
      <w:pPr>
        <w:ind w:left="7606" w:hanging="360"/>
      </w:pPr>
      <w:rPr>
        <w:rFonts w:hint="default"/>
      </w:rPr>
    </w:lvl>
    <w:lvl w:ilvl="8" w:tplc="CCF21D3E">
      <w:numFmt w:val="bullet"/>
      <w:lvlText w:val="•"/>
      <w:lvlJc w:val="left"/>
      <w:pPr>
        <w:ind w:left="8617" w:hanging="360"/>
      </w:pPr>
      <w:rPr>
        <w:rFonts w:hint="default"/>
      </w:rPr>
    </w:lvl>
  </w:abstractNum>
  <w:abstractNum w:abstractNumId="11" w15:restartNumberingAfterBreak="0">
    <w:nsid w:val="41F81AE3"/>
    <w:multiLevelType w:val="hybridMultilevel"/>
    <w:tmpl w:val="67FEE196"/>
    <w:lvl w:ilvl="0" w:tplc="ED849CC4">
      <w:start w:val="1"/>
      <w:numFmt w:val="decimal"/>
      <w:lvlText w:val="%1."/>
      <w:lvlJc w:val="left"/>
      <w:pPr>
        <w:ind w:left="820" w:hanging="360"/>
        <w:jc w:val="left"/>
      </w:pPr>
      <w:rPr>
        <w:rFonts w:ascii="Arial" w:eastAsia="Arial" w:hAnsi="Arial" w:cs="Arial" w:hint="default"/>
        <w:b w:val="0"/>
        <w:bCs w:val="0"/>
        <w:i w:val="0"/>
        <w:iCs w:val="0"/>
        <w:w w:val="100"/>
        <w:sz w:val="24"/>
        <w:szCs w:val="24"/>
      </w:rPr>
    </w:lvl>
    <w:lvl w:ilvl="1" w:tplc="AD4E3454">
      <w:numFmt w:val="bullet"/>
      <w:lvlText w:val="•"/>
      <w:lvlJc w:val="left"/>
      <w:pPr>
        <w:ind w:left="1802" w:hanging="360"/>
      </w:pPr>
      <w:rPr>
        <w:rFonts w:hint="default"/>
      </w:rPr>
    </w:lvl>
    <w:lvl w:ilvl="2" w:tplc="0304FCFA">
      <w:numFmt w:val="bullet"/>
      <w:lvlText w:val="•"/>
      <w:lvlJc w:val="left"/>
      <w:pPr>
        <w:ind w:left="2784" w:hanging="360"/>
      </w:pPr>
      <w:rPr>
        <w:rFonts w:hint="default"/>
      </w:rPr>
    </w:lvl>
    <w:lvl w:ilvl="3" w:tplc="88628E6E">
      <w:numFmt w:val="bullet"/>
      <w:lvlText w:val="•"/>
      <w:lvlJc w:val="left"/>
      <w:pPr>
        <w:ind w:left="3766" w:hanging="360"/>
      </w:pPr>
      <w:rPr>
        <w:rFonts w:hint="default"/>
      </w:rPr>
    </w:lvl>
    <w:lvl w:ilvl="4" w:tplc="898EA3FC">
      <w:numFmt w:val="bullet"/>
      <w:lvlText w:val="•"/>
      <w:lvlJc w:val="left"/>
      <w:pPr>
        <w:ind w:left="4748" w:hanging="360"/>
      </w:pPr>
      <w:rPr>
        <w:rFonts w:hint="default"/>
      </w:rPr>
    </w:lvl>
    <w:lvl w:ilvl="5" w:tplc="7FB008C2">
      <w:numFmt w:val="bullet"/>
      <w:lvlText w:val="•"/>
      <w:lvlJc w:val="left"/>
      <w:pPr>
        <w:ind w:left="5730" w:hanging="360"/>
      </w:pPr>
      <w:rPr>
        <w:rFonts w:hint="default"/>
      </w:rPr>
    </w:lvl>
    <w:lvl w:ilvl="6" w:tplc="4796A4F2">
      <w:numFmt w:val="bullet"/>
      <w:lvlText w:val="•"/>
      <w:lvlJc w:val="left"/>
      <w:pPr>
        <w:ind w:left="6712" w:hanging="360"/>
      </w:pPr>
      <w:rPr>
        <w:rFonts w:hint="default"/>
      </w:rPr>
    </w:lvl>
    <w:lvl w:ilvl="7" w:tplc="47A8711A">
      <w:numFmt w:val="bullet"/>
      <w:lvlText w:val="•"/>
      <w:lvlJc w:val="left"/>
      <w:pPr>
        <w:ind w:left="7694" w:hanging="360"/>
      </w:pPr>
      <w:rPr>
        <w:rFonts w:hint="default"/>
      </w:rPr>
    </w:lvl>
    <w:lvl w:ilvl="8" w:tplc="55A61384">
      <w:numFmt w:val="bullet"/>
      <w:lvlText w:val="•"/>
      <w:lvlJc w:val="left"/>
      <w:pPr>
        <w:ind w:left="8676" w:hanging="360"/>
      </w:pPr>
      <w:rPr>
        <w:rFonts w:hint="default"/>
      </w:rPr>
    </w:lvl>
  </w:abstractNum>
  <w:abstractNum w:abstractNumId="12" w15:restartNumberingAfterBreak="0">
    <w:nsid w:val="490E6663"/>
    <w:multiLevelType w:val="hybridMultilevel"/>
    <w:tmpl w:val="53463B9C"/>
    <w:lvl w:ilvl="0" w:tplc="634CBA38">
      <w:start w:val="1"/>
      <w:numFmt w:val="decimal"/>
      <w:lvlText w:val="%1."/>
      <w:lvlJc w:val="left"/>
      <w:pPr>
        <w:ind w:left="820" w:hanging="360"/>
        <w:jc w:val="left"/>
      </w:pPr>
      <w:rPr>
        <w:rFonts w:ascii="Arial" w:eastAsia="Arial" w:hAnsi="Arial" w:cs="Arial" w:hint="default"/>
        <w:b w:val="0"/>
        <w:bCs w:val="0"/>
        <w:i w:val="0"/>
        <w:iCs w:val="0"/>
        <w:w w:val="100"/>
        <w:sz w:val="24"/>
        <w:szCs w:val="24"/>
      </w:rPr>
    </w:lvl>
    <w:lvl w:ilvl="1" w:tplc="AC1A0CC4">
      <w:numFmt w:val="bullet"/>
      <w:lvlText w:val="•"/>
      <w:lvlJc w:val="left"/>
      <w:pPr>
        <w:ind w:left="1802" w:hanging="360"/>
      </w:pPr>
      <w:rPr>
        <w:rFonts w:hint="default"/>
      </w:rPr>
    </w:lvl>
    <w:lvl w:ilvl="2" w:tplc="318C511C">
      <w:numFmt w:val="bullet"/>
      <w:lvlText w:val="•"/>
      <w:lvlJc w:val="left"/>
      <w:pPr>
        <w:ind w:left="2784" w:hanging="360"/>
      </w:pPr>
      <w:rPr>
        <w:rFonts w:hint="default"/>
      </w:rPr>
    </w:lvl>
    <w:lvl w:ilvl="3" w:tplc="35C4305E">
      <w:numFmt w:val="bullet"/>
      <w:lvlText w:val="•"/>
      <w:lvlJc w:val="left"/>
      <w:pPr>
        <w:ind w:left="3766" w:hanging="360"/>
      </w:pPr>
      <w:rPr>
        <w:rFonts w:hint="default"/>
      </w:rPr>
    </w:lvl>
    <w:lvl w:ilvl="4" w:tplc="04A4875A">
      <w:numFmt w:val="bullet"/>
      <w:lvlText w:val="•"/>
      <w:lvlJc w:val="left"/>
      <w:pPr>
        <w:ind w:left="4748" w:hanging="360"/>
      </w:pPr>
      <w:rPr>
        <w:rFonts w:hint="default"/>
      </w:rPr>
    </w:lvl>
    <w:lvl w:ilvl="5" w:tplc="F7F041FA">
      <w:numFmt w:val="bullet"/>
      <w:lvlText w:val="•"/>
      <w:lvlJc w:val="left"/>
      <w:pPr>
        <w:ind w:left="5730" w:hanging="360"/>
      </w:pPr>
      <w:rPr>
        <w:rFonts w:hint="default"/>
      </w:rPr>
    </w:lvl>
    <w:lvl w:ilvl="6" w:tplc="6CAC746A">
      <w:numFmt w:val="bullet"/>
      <w:lvlText w:val="•"/>
      <w:lvlJc w:val="left"/>
      <w:pPr>
        <w:ind w:left="6712" w:hanging="360"/>
      </w:pPr>
      <w:rPr>
        <w:rFonts w:hint="default"/>
      </w:rPr>
    </w:lvl>
    <w:lvl w:ilvl="7" w:tplc="66043490">
      <w:numFmt w:val="bullet"/>
      <w:lvlText w:val="•"/>
      <w:lvlJc w:val="left"/>
      <w:pPr>
        <w:ind w:left="7694" w:hanging="360"/>
      </w:pPr>
      <w:rPr>
        <w:rFonts w:hint="default"/>
      </w:rPr>
    </w:lvl>
    <w:lvl w:ilvl="8" w:tplc="05222936">
      <w:numFmt w:val="bullet"/>
      <w:lvlText w:val="•"/>
      <w:lvlJc w:val="left"/>
      <w:pPr>
        <w:ind w:left="8676" w:hanging="360"/>
      </w:pPr>
      <w:rPr>
        <w:rFonts w:hint="default"/>
      </w:rPr>
    </w:lvl>
  </w:abstractNum>
  <w:abstractNum w:abstractNumId="13" w15:restartNumberingAfterBreak="0">
    <w:nsid w:val="4B7A5194"/>
    <w:multiLevelType w:val="hybridMultilevel"/>
    <w:tmpl w:val="C5E43932"/>
    <w:lvl w:ilvl="0" w:tplc="C6240EFE">
      <w:start w:val="1"/>
      <w:numFmt w:val="decimal"/>
      <w:lvlText w:val="%1."/>
      <w:lvlJc w:val="left"/>
      <w:pPr>
        <w:ind w:left="820" w:hanging="360"/>
        <w:jc w:val="left"/>
      </w:pPr>
      <w:rPr>
        <w:rFonts w:ascii="Arial" w:eastAsia="Arial" w:hAnsi="Arial" w:cs="Arial" w:hint="default"/>
        <w:b w:val="0"/>
        <w:bCs w:val="0"/>
        <w:i w:val="0"/>
        <w:iCs w:val="0"/>
        <w:w w:val="100"/>
        <w:sz w:val="24"/>
        <w:szCs w:val="24"/>
      </w:rPr>
    </w:lvl>
    <w:lvl w:ilvl="1" w:tplc="76DE8C14">
      <w:numFmt w:val="bullet"/>
      <w:lvlText w:val="•"/>
      <w:lvlJc w:val="left"/>
      <w:pPr>
        <w:ind w:left="1540" w:hanging="360"/>
      </w:pPr>
      <w:rPr>
        <w:rFonts w:hint="default"/>
      </w:rPr>
    </w:lvl>
    <w:lvl w:ilvl="2" w:tplc="499A0D14">
      <w:numFmt w:val="bullet"/>
      <w:lvlText w:val="•"/>
      <w:lvlJc w:val="left"/>
      <w:pPr>
        <w:ind w:left="2551" w:hanging="360"/>
      </w:pPr>
      <w:rPr>
        <w:rFonts w:hint="default"/>
      </w:rPr>
    </w:lvl>
    <w:lvl w:ilvl="3" w:tplc="0B60C2BC">
      <w:numFmt w:val="bullet"/>
      <w:lvlText w:val="•"/>
      <w:lvlJc w:val="left"/>
      <w:pPr>
        <w:ind w:left="3562" w:hanging="360"/>
      </w:pPr>
      <w:rPr>
        <w:rFonts w:hint="default"/>
      </w:rPr>
    </w:lvl>
    <w:lvl w:ilvl="4" w:tplc="5B624BB0">
      <w:numFmt w:val="bullet"/>
      <w:lvlText w:val="•"/>
      <w:lvlJc w:val="left"/>
      <w:pPr>
        <w:ind w:left="4573" w:hanging="360"/>
      </w:pPr>
      <w:rPr>
        <w:rFonts w:hint="default"/>
      </w:rPr>
    </w:lvl>
    <w:lvl w:ilvl="5" w:tplc="0AFCCED8">
      <w:numFmt w:val="bullet"/>
      <w:lvlText w:val="•"/>
      <w:lvlJc w:val="left"/>
      <w:pPr>
        <w:ind w:left="5584" w:hanging="360"/>
      </w:pPr>
      <w:rPr>
        <w:rFonts w:hint="default"/>
      </w:rPr>
    </w:lvl>
    <w:lvl w:ilvl="6" w:tplc="E46CB9C8">
      <w:numFmt w:val="bullet"/>
      <w:lvlText w:val="•"/>
      <w:lvlJc w:val="left"/>
      <w:pPr>
        <w:ind w:left="6595" w:hanging="360"/>
      </w:pPr>
      <w:rPr>
        <w:rFonts w:hint="default"/>
      </w:rPr>
    </w:lvl>
    <w:lvl w:ilvl="7" w:tplc="C39A89FE">
      <w:numFmt w:val="bullet"/>
      <w:lvlText w:val="•"/>
      <w:lvlJc w:val="left"/>
      <w:pPr>
        <w:ind w:left="7606" w:hanging="360"/>
      </w:pPr>
      <w:rPr>
        <w:rFonts w:hint="default"/>
      </w:rPr>
    </w:lvl>
    <w:lvl w:ilvl="8" w:tplc="6A9C7C88">
      <w:numFmt w:val="bullet"/>
      <w:lvlText w:val="•"/>
      <w:lvlJc w:val="left"/>
      <w:pPr>
        <w:ind w:left="8617" w:hanging="360"/>
      </w:pPr>
      <w:rPr>
        <w:rFonts w:hint="default"/>
      </w:rPr>
    </w:lvl>
  </w:abstractNum>
  <w:abstractNum w:abstractNumId="14" w15:restartNumberingAfterBreak="0">
    <w:nsid w:val="59BF4B10"/>
    <w:multiLevelType w:val="hybridMultilevel"/>
    <w:tmpl w:val="D278E7C8"/>
    <w:lvl w:ilvl="0" w:tplc="698A3CDA">
      <w:start w:val="1"/>
      <w:numFmt w:val="decimal"/>
      <w:lvlText w:val="%1."/>
      <w:lvlJc w:val="left"/>
      <w:pPr>
        <w:ind w:left="820" w:hanging="360"/>
        <w:jc w:val="left"/>
      </w:pPr>
      <w:rPr>
        <w:rFonts w:ascii="Arial" w:eastAsia="Arial" w:hAnsi="Arial" w:cs="Arial" w:hint="default"/>
        <w:b w:val="0"/>
        <w:bCs w:val="0"/>
        <w:i w:val="0"/>
        <w:iCs w:val="0"/>
        <w:w w:val="100"/>
        <w:sz w:val="24"/>
        <w:szCs w:val="24"/>
      </w:rPr>
    </w:lvl>
    <w:lvl w:ilvl="1" w:tplc="0A5CBDC6">
      <w:numFmt w:val="bullet"/>
      <w:lvlText w:val="•"/>
      <w:lvlJc w:val="left"/>
      <w:pPr>
        <w:ind w:left="1802" w:hanging="360"/>
      </w:pPr>
      <w:rPr>
        <w:rFonts w:hint="default"/>
      </w:rPr>
    </w:lvl>
    <w:lvl w:ilvl="2" w:tplc="DB48D11C">
      <w:numFmt w:val="bullet"/>
      <w:lvlText w:val="•"/>
      <w:lvlJc w:val="left"/>
      <w:pPr>
        <w:ind w:left="2784" w:hanging="360"/>
      </w:pPr>
      <w:rPr>
        <w:rFonts w:hint="default"/>
      </w:rPr>
    </w:lvl>
    <w:lvl w:ilvl="3" w:tplc="CEAC432E">
      <w:numFmt w:val="bullet"/>
      <w:lvlText w:val="•"/>
      <w:lvlJc w:val="left"/>
      <w:pPr>
        <w:ind w:left="3766" w:hanging="360"/>
      </w:pPr>
      <w:rPr>
        <w:rFonts w:hint="default"/>
      </w:rPr>
    </w:lvl>
    <w:lvl w:ilvl="4" w:tplc="8BCC9C44">
      <w:numFmt w:val="bullet"/>
      <w:lvlText w:val="•"/>
      <w:lvlJc w:val="left"/>
      <w:pPr>
        <w:ind w:left="4748" w:hanging="360"/>
      </w:pPr>
      <w:rPr>
        <w:rFonts w:hint="default"/>
      </w:rPr>
    </w:lvl>
    <w:lvl w:ilvl="5" w:tplc="75B07EC8">
      <w:numFmt w:val="bullet"/>
      <w:lvlText w:val="•"/>
      <w:lvlJc w:val="left"/>
      <w:pPr>
        <w:ind w:left="5730" w:hanging="360"/>
      </w:pPr>
      <w:rPr>
        <w:rFonts w:hint="default"/>
      </w:rPr>
    </w:lvl>
    <w:lvl w:ilvl="6" w:tplc="5CD0ECC0">
      <w:numFmt w:val="bullet"/>
      <w:lvlText w:val="•"/>
      <w:lvlJc w:val="left"/>
      <w:pPr>
        <w:ind w:left="6712" w:hanging="360"/>
      </w:pPr>
      <w:rPr>
        <w:rFonts w:hint="default"/>
      </w:rPr>
    </w:lvl>
    <w:lvl w:ilvl="7" w:tplc="0EB0C2FA">
      <w:numFmt w:val="bullet"/>
      <w:lvlText w:val="•"/>
      <w:lvlJc w:val="left"/>
      <w:pPr>
        <w:ind w:left="7694" w:hanging="360"/>
      </w:pPr>
      <w:rPr>
        <w:rFonts w:hint="default"/>
      </w:rPr>
    </w:lvl>
    <w:lvl w:ilvl="8" w:tplc="7FD80B36">
      <w:numFmt w:val="bullet"/>
      <w:lvlText w:val="•"/>
      <w:lvlJc w:val="left"/>
      <w:pPr>
        <w:ind w:left="8676" w:hanging="360"/>
      </w:pPr>
      <w:rPr>
        <w:rFonts w:hint="default"/>
      </w:rPr>
    </w:lvl>
  </w:abstractNum>
  <w:abstractNum w:abstractNumId="15" w15:restartNumberingAfterBreak="0">
    <w:nsid w:val="6871761C"/>
    <w:multiLevelType w:val="hybridMultilevel"/>
    <w:tmpl w:val="BF0E14C0"/>
    <w:lvl w:ilvl="0" w:tplc="4EAEF568">
      <w:start w:val="1"/>
      <w:numFmt w:val="decimal"/>
      <w:lvlText w:val="%1."/>
      <w:lvlJc w:val="left"/>
      <w:pPr>
        <w:ind w:left="820" w:hanging="360"/>
        <w:jc w:val="left"/>
      </w:pPr>
      <w:rPr>
        <w:rFonts w:ascii="Arial" w:eastAsia="Arial" w:hAnsi="Arial" w:cs="Arial" w:hint="default"/>
        <w:b w:val="0"/>
        <w:bCs w:val="0"/>
        <w:i w:val="0"/>
        <w:iCs w:val="0"/>
        <w:w w:val="100"/>
        <w:sz w:val="24"/>
        <w:szCs w:val="24"/>
      </w:rPr>
    </w:lvl>
    <w:lvl w:ilvl="1" w:tplc="355EB6FA">
      <w:numFmt w:val="bullet"/>
      <w:lvlText w:val="•"/>
      <w:lvlJc w:val="left"/>
      <w:pPr>
        <w:ind w:left="1802" w:hanging="360"/>
      </w:pPr>
      <w:rPr>
        <w:rFonts w:hint="default"/>
      </w:rPr>
    </w:lvl>
    <w:lvl w:ilvl="2" w:tplc="44BA097C">
      <w:numFmt w:val="bullet"/>
      <w:lvlText w:val="•"/>
      <w:lvlJc w:val="left"/>
      <w:pPr>
        <w:ind w:left="2784" w:hanging="360"/>
      </w:pPr>
      <w:rPr>
        <w:rFonts w:hint="default"/>
      </w:rPr>
    </w:lvl>
    <w:lvl w:ilvl="3" w:tplc="27E25DD2">
      <w:numFmt w:val="bullet"/>
      <w:lvlText w:val="•"/>
      <w:lvlJc w:val="left"/>
      <w:pPr>
        <w:ind w:left="3766" w:hanging="360"/>
      </w:pPr>
      <w:rPr>
        <w:rFonts w:hint="default"/>
      </w:rPr>
    </w:lvl>
    <w:lvl w:ilvl="4" w:tplc="D562AC2C">
      <w:numFmt w:val="bullet"/>
      <w:lvlText w:val="•"/>
      <w:lvlJc w:val="left"/>
      <w:pPr>
        <w:ind w:left="4748" w:hanging="360"/>
      </w:pPr>
      <w:rPr>
        <w:rFonts w:hint="default"/>
      </w:rPr>
    </w:lvl>
    <w:lvl w:ilvl="5" w:tplc="BD9482D2">
      <w:numFmt w:val="bullet"/>
      <w:lvlText w:val="•"/>
      <w:lvlJc w:val="left"/>
      <w:pPr>
        <w:ind w:left="5730" w:hanging="360"/>
      </w:pPr>
      <w:rPr>
        <w:rFonts w:hint="default"/>
      </w:rPr>
    </w:lvl>
    <w:lvl w:ilvl="6" w:tplc="30F0BC3E">
      <w:numFmt w:val="bullet"/>
      <w:lvlText w:val="•"/>
      <w:lvlJc w:val="left"/>
      <w:pPr>
        <w:ind w:left="6712" w:hanging="360"/>
      </w:pPr>
      <w:rPr>
        <w:rFonts w:hint="default"/>
      </w:rPr>
    </w:lvl>
    <w:lvl w:ilvl="7" w:tplc="3BC8E814">
      <w:numFmt w:val="bullet"/>
      <w:lvlText w:val="•"/>
      <w:lvlJc w:val="left"/>
      <w:pPr>
        <w:ind w:left="7694" w:hanging="360"/>
      </w:pPr>
      <w:rPr>
        <w:rFonts w:hint="default"/>
      </w:rPr>
    </w:lvl>
    <w:lvl w:ilvl="8" w:tplc="E54674E6">
      <w:numFmt w:val="bullet"/>
      <w:lvlText w:val="•"/>
      <w:lvlJc w:val="left"/>
      <w:pPr>
        <w:ind w:left="8676" w:hanging="360"/>
      </w:pPr>
      <w:rPr>
        <w:rFonts w:hint="default"/>
      </w:rPr>
    </w:lvl>
  </w:abstractNum>
  <w:abstractNum w:abstractNumId="16" w15:restartNumberingAfterBreak="0">
    <w:nsid w:val="6DFA509B"/>
    <w:multiLevelType w:val="hybridMultilevel"/>
    <w:tmpl w:val="456212A6"/>
    <w:lvl w:ilvl="0" w:tplc="D0DC453C">
      <w:start w:val="1"/>
      <w:numFmt w:val="decimal"/>
      <w:lvlText w:val="%1."/>
      <w:lvlJc w:val="left"/>
      <w:pPr>
        <w:ind w:left="820" w:hanging="360"/>
        <w:jc w:val="left"/>
      </w:pPr>
      <w:rPr>
        <w:rFonts w:ascii="Arial" w:eastAsia="Arial" w:hAnsi="Arial" w:cs="Arial" w:hint="default"/>
        <w:b w:val="0"/>
        <w:bCs w:val="0"/>
        <w:i w:val="0"/>
        <w:iCs w:val="0"/>
        <w:w w:val="100"/>
        <w:sz w:val="24"/>
        <w:szCs w:val="24"/>
      </w:rPr>
    </w:lvl>
    <w:lvl w:ilvl="1" w:tplc="A0D0FDE0">
      <w:numFmt w:val="bullet"/>
      <w:lvlText w:val="•"/>
      <w:lvlJc w:val="left"/>
      <w:pPr>
        <w:ind w:left="1802" w:hanging="360"/>
      </w:pPr>
      <w:rPr>
        <w:rFonts w:hint="default"/>
      </w:rPr>
    </w:lvl>
    <w:lvl w:ilvl="2" w:tplc="224C4666">
      <w:numFmt w:val="bullet"/>
      <w:lvlText w:val="•"/>
      <w:lvlJc w:val="left"/>
      <w:pPr>
        <w:ind w:left="2784" w:hanging="360"/>
      </w:pPr>
      <w:rPr>
        <w:rFonts w:hint="default"/>
      </w:rPr>
    </w:lvl>
    <w:lvl w:ilvl="3" w:tplc="11C61710">
      <w:numFmt w:val="bullet"/>
      <w:lvlText w:val="•"/>
      <w:lvlJc w:val="left"/>
      <w:pPr>
        <w:ind w:left="3766" w:hanging="360"/>
      </w:pPr>
      <w:rPr>
        <w:rFonts w:hint="default"/>
      </w:rPr>
    </w:lvl>
    <w:lvl w:ilvl="4" w:tplc="226CD72E">
      <w:numFmt w:val="bullet"/>
      <w:lvlText w:val="•"/>
      <w:lvlJc w:val="left"/>
      <w:pPr>
        <w:ind w:left="4748" w:hanging="360"/>
      </w:pPr>
      <w:rPr>
        <w:rFonts w:hint="default"/>
      </w:rPr>
    </w:lvl>
    <w:lvl w:ilvl="5" w:tplc="B3204692">
      <w:numFmt w:val="bullet"/>
      <w:lvlText w:val="•"/>
      <w:lvlJc w:val="left"/>
      <w:pPr>
        <w:ind w:left="5730" w:hanging="360"/>
      </w:pPr>
      <w:rPr>
        <w:rFonts w:hint="default"/>
      </w:rPr>
    </w:lvl>
    <w:lvl w:ilvl="6" w:tplc="B59A5B1E">
      <w:numFmt w:val="bullet"/>
      <w:lvlText w:val="•"/>
      <w:lvlJc w:val="left"/>
      <w:pPr>
        <w:ind w:left="6712" w:hanging="360"/>
      </w:pPr>
      <w:rPr>
        <w:rFonts w:hint="default"/>
      </w:rPr>
    </w:lvl>
    <w:lvl w:ilvl="7" w:tplc="F1141880">
      <w:numFmt w:val="bullet"/>
      <w:lvlText w:val="•"/>
      <w:lvlJc w:val="left"/>
      <w:pPr>
        <w:ind w:left="7694" w:hanging="360"/>
      </w:pPr>
      <w:rPr>
        <w:rFonts w:hint="default"/>
      </w:rPr>
    </w:lvl>
    <w:lvl w:ilvl="8" w:tplc="475AA838">
      <w:numFmt w:val="bullet"/>
      <w:lvlText w:val="•"/>
      <w:lvlJc w:val="left"/>
      <w:pPr>
        <w:ind w:left="8676" w:hanging="360"/>
      </w:pPr>
      <w:rPr>
        <w:rFonts w:hint="default"/>
      </w:rPr>
    </w:lvl>
  </w:abstractNum>
  <w:abstractNum w:abstractNumId="17" w15:restartNumberingAfterBreak="0">
    <w:nsid w:val="76E57A51"/>
    <w:multiLevelType w:val="hybridMultilevel"/>
    <w:tmpl w:val="6D364C3C"/>
    <w:lvl w:ilvl="0" w:tplc="00F03AD4">
      <w:start w:val="1"/>
      <w:numFmt w:val="decimal"/>
      <w:lvlText w:val="%1."/>
      <w:lvlJc w:val="left"/>
      <w:pPr>
        <w:ind w:left="820" w:hanging="360"/>
        <w:jc w:val="left"/>
      </w:pPr>
      <w:rPr>
        <w:rFonts w:ascii="Arial" w:eastAsia="Arial" w:hAnsi="Arial" w:cs="Arial" w:hint="default"/>
        <w:b w:val="0"/>
        <w:bCs w:val="0"/>
        <w:i w:val="0"/>
        <w:iCs w:val="0"/>
        <w:w w:val="100"/>
        <w:sz w:val="24"/>
        <w:szCs w:val="24"/>
      </w:rPr>
    </w:lvl>
    <w:lvl w:ilvl="1" w:tplc="625243CC">
      <w:numFmt w:val="bullet"/>
      <w:lvlText w:val="•"/>
      <w:lvlJc w:val="left"/>
      <w:pPr>
        <w:ind w:left="1802" w:hanging="360"/>
      </w:pPr>
      <w:rPr>
        <w:rFonts w:hint="default"/>
      </w:rPr>
    </w:lvl>
    <w:lvl w:ilvl="2" w:tplc="4FF0FA64">
      <w:numFmt w:val="bullet"/>
      <w:lvlText w:val="•"/>
      <w:lvlJc w:val="left"/>
      <w:pPr>
        <w:ind w:left="2784" w:hanging="360"/>
      </w:pPr>
      <w:rPr>
        <w:rFonts w:hint="default"/>
      </w:rPr>
    </w:lvl>
    <w:lvl w:ilvl="3" w:tplc="7228E42E">
      <w:numFmt w:val="bullet"/>
      <w:lvlText w:val="•"/>
      <w:lvlJc w:val="left"/>
      <w:pPr>
        <w:ind w:left="3766" w:hanging="360"/>
      </w:pPr>
      <w:rPr>
        <w:rFonts w:hint="default"/>
      </w:rPr>
    </w:lvl>
    <w:lvl w:ilvl="4" w:tplc="45A2CF1C">
      <w:numFmt w:val="bullet"/>
      <w:lvlText w:val="•"/>
      <w:lvlJc w:val="left"/>
      <w:pPr>
        <w:ind w:left="4748" w:hanging="360"/>
      </w:pPr>
      <w:rPr>
        <w:rFonts w:hint="default"/>
      </w:rPr>
    </w:lvl>
    <w:lvl w:ilvl="5" w:tplc="24588B98">
      <w:numFmt w:val="bullet"/>
      <w:lvlText w:val="•"/>
      <w:lvlJc w:val="left"/>
      <w:pPr>
        <w:ind w:left="5730" w:hanging="360"/>
      </w:pPr>
      <w:rPr>
        <w:rFonts w:hint="default"/>
      </w:rPr>
    </w:lvl>
    <w:lvl w:ilvl="6" w:tplc="B64C1004">
      <w:numFmt w:val="bullet"/>
      <w:lvlText w:val="•"/>
      <w:lvlJc w:val="left"/>
      <w:pPr>
        <w:ind w:left="6712" w:hanging="360"/>
      </w:pPr>
      <w:rPr>
        <w:rFonts w:hint="default"/>
      </w:rPr>
    </w:lvl>
    <w:lvl w:ilvl="7" w:tplc="E3D61732">
      <w:numFmt w:val="bullet"/>
      <w:lvlText w:val="•"/>
      <w:lvlJc w:val="left"/>
      <w:pPr>
        <w:ind w:left="7694" w:hanging="360"/>
      </w:pPr>
      <w:rPr>
        <w:rFonts w:hint="default"/>
      </w:rPr>
    </w:lvl>
    <w:lvl w:ilvl="8" w:tplc="5FE8DEA8">
      <w:numFmt w:val="bullet"/>
      <w:lvlText w:val="•"/>
      <w:lvlJc w:val="left"/>
      <w:pPr>
        <w:ind w:left="8676" w:hanging="360"/>
      </w:pPr>
      <w:rPr>
        <w:rFonts w:hint="default"/>
      </w:rPr>
    </w:lvl>
  </w:abstractNum>
  <w:num w:numId="1">
    <w:abstractNumId w:val="3"/>
  </w:num>
  <w:num w:numId="2">
    <w:abstractNumId w:val="0"/>
  </w:num>
  <w:num w:numId="3">
    <w:abstractNumId w:val="11"/>
  </w:num>
  <w:num w:numId="4">
    <w:abstractNumId w:val="1"/>
  </w:num>
  <w:num w:numId="5">
    <w:abstractNumId w:val="15"/>
  </w:num>
  <w:num w:numId="6">
    <w:abstractNumId w:val="5"/>
  </w:num>
  <w:num w:numId="7">
    <w:abstractNumId w:val="13"/>
  </w:num>
  <w:num w:numId="8">
    <w:abstractNumId w:val="16"/>
  </w:num>
  <w:num w:numId="9">
    <w:abstractNumId w:val="2"/>
  </w:num>
  <w:num w:numId="10">
    <w:abstractNumId w:val="7"/>
  </w:num>
  <w:num w:numId="11">
    <w:abstractNumId w:val="12"/>
  </w:num>
  <w:num w:numId="12">
    <w:abstractNumId w:val="10"/>
  </w:num>
  <w:num w:numId="13">
    <w:abstractNumId w:val="4"/>
  </w:num>
  <w:num w:numId="14">
    <w:abstractNumId w:val="14"/>
  </w:num>
  <w:num w:numId="15">
    <w:abstractNumId w:val="9"/>
  </w:num>
  <w:num w:numId="16">
    <w:abstractNumId w:val="17"/>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D1F1C"/>
    <w:rsid w:val="00001E18"/>
    <w:rsid w:val="00003EE4"/>
    <w:rsid w:val="00005170"/>
    <w:rsid w:val="00007375"/>
    <w:rsid w:val="000143CC"/>
    <w:rsid w:val="0001491B"/>
    <w:rsid w:val="00021133"/>
    <w:rsid w:val="00022B34"/>
    <w:rsid w:val="00026DDF"/>
    <w:rsid w:val="00031E1A"/>
    <w:rsid w:val="00032803"/>
    <w:rsid w:val="0003430F"/>
    <w:rsid w:val="00041119"/>
    <w:rsid w:val="00041433"/>
    <w:rsid w:val="00041CAC"/>
    <w:rsid w:val="000434E2"/>
    <w:rsid w:val="00043829"/>
    <w:rsid w:val="000462EC"/>
    <w:rsid w:val="000465EB"/>
    <w:rsid w:val="000479C4"/>
    <w:rsid w:val="00050C72"/>
    <w:rsid w:val="00051D4B"/>
    <w:rsid w:val="00052D70"/>
    <w:rsid w:val="00053894"/>
    <w:rsid w:val="00055A49"/>
    <w:rsid w:val="000563D4"/>
    <w:rsid w:val="000579B9"/>
    <w:rsid w:val="000606BA"/>
    <w:rsid w:val="0006577A"/>
    <w:rsid w:val="00066C27"/>
    <w:rsid w:val="0007082A"/>
    <w:rsid w:val="00072FAA"/>
    <w:rsid w:val="00075986"/>
    <w:rsid w:val="00076855"/>
    <w:rsid w:val="00077506"/>
    <w:rsid w:val="0008200F"/>
    <w:rsid w:val="00083814"/>
    <w:rsid w:val="00084C84"/>
    <w:rsid w:val="0008734D"/>
    <w:rsid w:val="00093BA6"/>
    <w:rsid w:val="00094CA6"/>
    <w:rsid w:val="000A3AEC"/>
    <w:rsid w:val="000A7F5E"/>
    <w:rsid w:val="000B178A"/>
    <w:rsid w:val="000C01E7"/>
    <w:rsid w:val="000C3E2F"/>
    <w:rsid w:val="000C479C"/>
    <w:rsid w:val="000C5798"/>
    <w:rsid w:val="000D1F1C"/>
    <w:rsid w:val="000D2DC9"/>
    <w:rsid w:val="000D33A4"/>
    <w:rsid w:val="000D3C01"/>
    <w:rsid w:val="000D6B40"/>
    <w:rsid w:val="000E3CB0"/>
    <w:rsid w:val="000F0F15"/>
    <w:rsid w:val="000F41BB"/>
    <w:rsid w:val="000F487B"/>
    <w:rsid w:val="000F4AAC"/>
    <w:rsid w:val="00113F56"/>
    <w:rsid w:val="00114946"/>
    <w:rsid w:val="00115405"/>
    <w:rsid w:val="00121743"/>
    <w:rsid w:val="00125CFE"/>
    <w:rsid w:val="001266E4"/>
    <w:rsid w:val="00127192"/>
    <w:rsid w:val="001273C4"/>
    <w:rsid w:val="0013077D"/>
    <w:rsid w:val="001460BA"/>
    <w:rsid w:val="00153178"/>
    <w:rsid w:val="00154BD0"/>
    <w:rsid w:val="00155A74"/>
    <w:rsid w:val="00157EEC"/>
    <w:rsid w:val="0016251E"/>
    <w:rsid w:val="00165EB9"/>
    <w:rsid w:val="001710C0"/>
    <w:rsid w:val="00172138"/>
    <w:rsid w:val="00183983"/>
    <w:rsid w:val="001839C4"/>
    <w:rsid w:val="001849EE"/>
    <w:rsid w:val="00191B88"/>
    <w:rsid w:val="00193DAD"/>
    <w:rsid w:val="00194A46"/>
    <w:rsid w:val="0019787A"/>
    <w:rsid w:val="00197B77"/>
    <w:rsid w:val="001A3BBC"/>
    <w:rsid w:val="001A3FDD"/>
    <w:rsid w:val="001A6F4E"/>
    <w:rsid w:val="001A7CCA"/>
    <w:rsid w:val="001B48C2"/>
    <w:rsid w:val="001C093D"/>
    <w:rsid w:val="001D1219"/>
    <w:rsid w:val="001D12A8"/>
    <w:rsid w:val="001D2182"/>
    <w:rsid w:val="001D67F7"/>
    <w:rsid w:val="001E1ECC"/>
    <w:rsid w:val="001E672B"/>
    <w:rsid w:val="001E721A"/>
    <w:rsid w:val="001F5B29"/>
    <w:rsid w:val="001F6F2C"/>
    <w:rsid w:val="001F7992"/>
    <w:rsid w:val="0020010D"/>
    <w:rsid w:val="002003DE"/>
    <w:rsid w:val="00200D6D"/>
    <w:rsid w:val="00205092"/>
    <w:rsid w:val="0020653B"/>
    <w:rsid w:val="00207589"/>
    <w:rsid w:val="00207810"/>
    <w:rsid w:val="002138CB"/>
    <w:rsid w:val="002144EB"/>
    <w:rsid w:val="0021524F"/>
    <w:rsid w:val="00216906"/>
    <w:rsid w:val="00217E6A"/>
    <w:rsid w:val="00220608"/>
    <w:rsid w:val="0022637A"/>
    <w:rsid w:val="00230B34"/>
    <w:rsid w:val="002321DD"/>
    <w:rsid w:val="00242FD5"/>
    <w:rsid w:val="00243867"/>
    <w:rsid w:val="002453A0"/>
    <w:rsid w:val="002456D2"/>
    <w:rsid w:val="002474DD"/>
    <w:rsid w:val="002512F9"/>
    <w:rsid w:val="00251559"/>
    <w:rsid w:val="002561DF"/>
    <w:rsid w:val="00257040"/>
    <w:rsid w:val="002575C2"/>
    <w:rsid w:val="00257EF5"/>
    <w:rsid w:val="0026398D"/>
    <w:rsid w:val="00271211"/>
    <w:rsid w:val="002712CC"/>
    <w:rsid w:val="00276C1E"/>
    <w:rsid w:val="00285150"/>
    <w:rsid w:val="00290D69"/>
    <w:rsid w:val="0029126D"/>
    <w:rsid w:val="0029402A"/>
    <w:rsid w:val="0029509C"/>
    <w:rsid w:val="002A55B3"/>
    <w:rsid w:val="002B1F10"/>
    <w:rsid w:val="002B232A"/>
    <w:rsid w:val="002B275E"/>
    <w:rsid w:val="002B417A"/>
    <w:rsid w:val="002B5F45"/>
    <w:rsid w:val="002B7115"/>
    <w:rsid w:val="002C0316"/>
    <w:rsid w:val="002C5CB0"/>
    <w:rsid w:val="002C6A83"/>
    <w:rsid w:val="002D32F7"/>
    <w:rsid w:val="002D3F77"/>
    <w:rsid w:val="002E1BAC"/>
    <w:rsid w:val="002E2F75"/>
    <w:rsid w:val="002E4CE4"/>
    <w:rsid w:val="002F05D8"/>
    <w:rsid w:val="002F42DC"/>
    <w:rsid w:val="002F5AF7"/>
    <w:rsid w:val="002F720A"/>
    <w:rsid w:val="00301AF4"/>
    <w:rsid w:val="0030329B"/>
    <w:rsid w:val="00303F5D"/>
    <w:rsid w:val="00310424"/>
    <w:rsid w:val="00311B1C"/>
    <w:rsid w:val="00314B42"/>
    <w:rsid w:val="00315084"/>
    <w:rsid w:val="00315CC1"/>
    <w:rsid w:val="00315D2C"/>
    <w:rsid w:val="0031708E"/>
    <w:rsid w:val="003258E6"/>
    <w:rsid w:val="003319B2"/>
    <w:rsid w:val="00333824"/>
    <w:rsid w:val="0033746A"/>
    <w:rsid w:val="00350D8D"/>
    <w:rsid w:val="003512C8"/>
    <w:rsid w:val="00355AE0"/>
    <w:rsid w:val="00365028"/>
    <w:rsid w:val="00365258"/>
    <w:rsid w:val="003673E4"/>
    <w:rsid w:val="00370D35"/>
    <w:rsid w:val="0037244E"/>
    <w:rsid w:val="00383A22"/>
    <w:rsid w:val="00384C76"/>
    <w:rsid w:val="00385A7E"/>
    <w:rsid w:val="00386275"/>
    <w:rsid w:val="00387A3B"/>
    <w:rsid w:val="00390EF7"/>
    <w:rsid w:val="00391605"/>
    <w:rsid w:val="00393BDF"/>
    <w:rsid w:val="00395D9E"/>
    <w:rsid w:val="00396278"/>
    <w:rsid w:val="00397716"/>
    <w:rsid w:val="003A0625"/>
    <w:rsid w:val="003A0E78"/>
    <w:rsid w:val="003A0E9B"/>
    <w:rsid w:val="003A697A"/>
    <w:rsid w:val="003B040B"/>
    <w:rsid w:val="003B27DC"/>
    <w:rsid w:val="003B4871"/>
    <w:rsid w:val="003C0029"/>
    <w:rsid w:val="003C1D56"/>
    <w:rsid w:val="003C565E"/>
    <w:rsid w:val="003D1C9E"/>
    <w:rsid w:val="003D67C7"/>
    <w:rsid w:val="003E15D0"/>
    <w:rsid w:val="003E42F8"/>
    <w:rsid w:val="003F510D"/>
    <w:rsid w:val="003F59F8"/>
    <w:rsid w:val="004051DF"/>
    <w:rsid w:val="00405E2F"/>
    <w:rsid w:val="00407915"/>
    <w:rsid w:val="00407E3B"/>
    <w:rsid w:val="00414EC3"/>
    <w:rsid w:val="004170EE"/>
    <w:rsid w:val="00417672"/>
    <w:rsid w:val="004212F5"/>
    <w:rsid w:val="00425F00"/>
    <w:rsid w:val="00426A18"/>
    <w:rsid w:val="00432AB9"/>
    <w:rsid w:val="00433167"/>
    <w:rsid w:val="004350B1"/>
    <w:rsid w:val="004358A0"/>
    <w:rsid w:val="004364A0"/>
    <w:rsid w:val="00440641"/>
    <w:rsid w:val="004450A7"/>
    <w:rsid w:val="00447A48"/>
    <w:rsid w:val="00452852"/>
    <w:rsid w:val="00455124"/>
    <w:rsid w:val="004563EE"/>
    <w:rsid w:val="004717E8"/>
    <w:rsid w:val="0047200F"/>
    <w:rsid w:val="00474ECE"/>
    <w:rsid w:val="0048634E"/>
    <w:rsid w:val="00490D3F"/>
    <w:rsid w:val="004947D5"/>
    <w:rsid w:val="00496245"/>
    <w:rsid w:val="0049722C"/>
    <w:rsid w:val="0049762B"/>
    <w:rsid w:val="004A08B1"/>
    <w:rsid w:val="004A134A"/>
    <w:rsid w:val="004A446A"/>
    <w:rsid w:val="004A722A"/>
    <w:rsid w:val="004B33A6"/>
    <w:rsid w:val="004B73FE"/>
    <w:rsid w:val="004B7BA4"/>
    <w:rsid w:val="004C06A4"/>
    <w:rsid w:val="004C21D6"/>
    <w:rsid w:val="004C385B"/>
    <w:rsid w:val="004D08DB"/>
    <w:rsid w:val="004D57A2"/>
    <w:rsid w:val="004D71CA"/>
    <w:rsid w:val="004E01D4"/>
    <w:rsid w:val="004E3BEB"/>
    <w:rsid w:val="004F4AE9"/>
    <w:rsid w:val="00501541"/>
    <w:rsid w:val="00501800"/>
    <w:rsid w:val="00502D0B"/>
    <w:rsid w:val="00512488"/>
    <w:rsid w:val="00512549"/>
    <w:rsid w:val="00522E94"/>
    <w:rsid w:val="00525462"/>
    <w:rsid w:val="0053521E"/>
    <w:rsid w:val="00536D5B"/>
    <w:rsid w:val="005422A5"/>
    <w:rsid w:val="00545821"/>
    <w:rsid w:val="00546D86"/>
    <w:rsid w:val="0055186C"/>
    <w:rsid w:val="00556433"/>
    <w:rsid w:val="005579B5"/>
    <w:rsid w:val="00562C2E"/>
    <w:rsid w:val="00563CC6"/>
    <w:rsid w:val="00570E19"/>
    <w:rsid w:val="00573C1B"/>
    <w:rsid w:val="00574569"/>
    <w:rsid w:val="00575AFA"/>
    <w:rsid w:val="00576CAB"/>
    <w:rsid w:val="00581D41"/>
    <w:rsid w:val="005867A8"/>
    <w:rsid w:val="00592D3E"/>
    <w:rsid w:val="005932AD"/>
    <w:rsid w:val="00596E99"/>
    <w:rsid w:val="005A4ED6"/>
    <w:rsid w:val="005A6467"/>
    <w:rsid w:val="005B0B7D"/>
    <w:rsid w:val="005B44F2"/>
    <w:rsid w:val="005B5383"/>
    <w:rsid w:val="005C26EB"/>
    <w:rsid w:val="005C5793"/>
    <w:rsid w:val="005D4358"/>
    <w:rsid w:val="005D622F"/>
    <w:rsid w:val="005D62CC"/>
    <w:rsid w:val="005E11D3"/>
    <w:rsid w:val="005E13B0"/>
    <w:rsid w:val="005E6369"/>
    <w:rsid w:val="005F56F0"/>
    <w:rsid w:val="006036AD"/>
    <w:rsid w:val="006054BA"/>
    <w:rsid w:val="006056B9"/>
    <w:rsid w:val="006058B3"/>
    <w:rsid w:val="006064F7"/>
    <w:rsid w:val="00606750"/>
    <w:rsid w:val="006072F6"/>
    <w:rsid w:val="00607E57"/>
    <w:rsid w:val="00610890"/>
    <w:rsid w:val="00612F16"/>
    <w:rsid w:val="0061418F"/>
    <w:rsid w:val="006161B7"/>
    <w:rsid w:val="006167B5"/>
    <w:rsid w:val="00616CB5"/>
    <w:rsid w:val="00616EB4"/>
    <w:rsid w:val="006207FA"/>
    <w:rsid w:val="00621740"/>
    <w:rsid w:val="00622188"/>
    <w:rsid w:val="00622549"/>
    <w:rsid w:val="00624996"/>
    <w:rsid w:val="0062600C"/>
    <w:rsid w:val="00631173"/>
    <w:rsid w:val="00632598"/>
    <w:rsid w:val="006361A1"/>
    <w:rsid w:val="00636E52"/>
    <w:rsid w:val="00641983"/>
    <w:rsid w:val="00647ED2"/>
    <w:rsid w:val="006511BE"/>
    <w:rsid w:val="0065390C"/>
    <w:rsid w:val="00654E8D"/>
    <w:rsid w:val="006624A3"/>
    <w:rsid w:val="006632E4"/>
    <w:rsid w:val="00663968"/>
    <w:rsid w:val="00665A3F"/>
    <w:rsid w:val="006662E6"/>
    <w:rsid w:val="006705AD"/>
    <w:rsid w:val="00671CFC"/>
    <w:rsid w:val="00673EC8"/>
    <w:rsid w:val="0067476D"/>
    <w:rsid w:val="00683885"/>
    <w:rsid w:val="00684C01"/>
    <w:rsid w:val="0068609E"/>
    <w:rsid w:val="0068628D"/>
    <w:rsid w:val="006864E4"/>
    <w:rsid w:val="0068778B"/>
    <w:rsid w:val="00691587"/>
    <w:rsid w:val="006923A1"/>
    <w:rsid w:val="00696937"/>
    <w:rsid w:val="006A0DF2"/>
    <w:rsid w:val="006A106B"/>
    <w:rsid w:val="006A52C5"/>
    <w:rsid w:val="006A56D6"/>
    <w:rsid w:val="006A650C"/>
    <w:rsid w:val="006A74D8"/>
    <w:rsid w:val="006A74FE"/>
    <w:rsid w:val="006C0B2E"/>
    <w:rsid w:val="006C1CBD"/>
    <w:rsid w:val="006C1D89"/>
    <w:rsid w:val="006C4F01"/>
    <w:rsid w:val="006C6797"/>
    <w:rsid w:val="006C7D6A"/>
    <w:rsid w:val="006D4D84"/>
    <w:rsid w:val="006E09BF"/>
    <w:rsid w:val="006F3892"/>
    <w:rsid w:val="006F3A47"/>
    <w:rsid w:val="006F445B"/>
    <w:rsid w:val="0070280D"/>
    <w:rsid w:val="0070344F"/>
    <w:rsid w:val="007058B1"/>
    <w:rsid w:val="00706AE1"/>
    <w:rsid w:val="00706DB9"/>
    <w:rsid w:val="00710050"/>
    <w:rsid w:val="00710076"/>
    <w:rsid w:val="0072221D"/>
    <w:rsid w:val="00722BE7"/>
    <w:rsid w:val="00725393"/>
    <w:rsid w:val="00726143"/>
    <w:rsid w:val="007305B1"/>
    <w:rsid w:val="00731789"/>
    <w:rsid w:val="00731AB6"/>
    <w:rsid w:val="00734111"/>
    <w:rsid w:val="00735DBB"/>
    <w:rsid w:val="00737534"/>
    <w:rsid w:val="00744FA3"/>
    <w:rsid w:val="00750A8A"/>
    <w:rsid w:val="00752A0E"/>
    <w:rsid w:val="00760BBD"/>
    <w:rsid w:val="00770B69"/>
    <w:rsid w:val="00774BB2"/>
    <w:rsid w:val="00775E99"/>
    <w:rsid w:val="0077620C"/>
    <w:rsid w:val="0077681E"/>
    <w:rsid w:val="00781B40"/>
    <w:rsid w:val="00781B65"/>
    <w:rsid w:val="007851AD"/>
    <w:rsid w:val="00794147"/>
    <w:rsid w:val="007A0A69"/>
    <w:rsid w:val="007A189D"/>
    <w:rsid w:val="007A1981"/>
    <w:rsid w:val="007A2668"/>
    <w:rsid w:val="007B0C66"/>
    <w:rsid w:val="007B1CB4"/>
    <w:rsid w:val="007B25D5"/>
    <w:rsid w:val="007B6CEE"/>
    <w:rsid w:val="007B6FBA"/>
    <w:rsid w:val="007C03D0"/>
    <w:rsid w:val="007C0F7E"/>
    <w:rsid w:val="007C1255"/>
    <w:rsid w:val="007C68B1"/>
    <w:rsid w:val="007D09B9"/>
    <w:rsid w:val="007D4C6D"/>
    <w:rsid w:val="007D6867"/>
    <w:rsid w:val="007E0B50"/>
    <w:rsid w:val="007E3BBF"/>
    <w:rsid w:val="007E4A0F"/>
    <w:rsid w:val="007E4E30"/>
    <w:rsid w:val="007E631B"/>
    <w:rsid w:val="007F408A"/>
    <w:rsid w:val="007F6500"/>
    <w:rsid w:val="008024D2"/>
    <w:rsid w:val="00805CA2"/>
    <w:rsid w:val="0081152A"/>
    <w:rsid w:val="00811DC4"/>
    <w:rsid w:val="008207D7"/>
    <w:rsid w:val="00822530"/>
    <w:rsid w:val="008234C0"/>
    <w:rsid w:val="0082720D"/>
    <w:rsid w:val="008308E8"/>
    <w:rsid w:val="00832842"/>
    <w:rsid w:val="00832E1E"/>
    <w:rsid w:val="008352D7"/>
    <w:rsid w:val="008370DA"/>
    <w:rsid w:val="00842C05"/>
    <w:rsid w:val="0085018E"/>
    <w:rsid w:val="00851DFD"/>
    <w:rsid w:val="0085265E"/>
    <w:rsid w:val="00852DE6"/>
    <w:rsid w:val="00854FDC"/>
    <w:rsid w:val="00856546"/>
    <w:rsid w:val="0085655B"/>
    <w:rsid w:val="00860F01"/>
    <w:rsid w:val="00863399"/>
    <w:rsid w:val="00863522"/>
    <w:rsid w:val="008636D0"/>
    <w:rsid w:val="00863BFA"/>
    <w:rsid w:val="00863CE6"/>
    <w:rsid w:val="00864C04"/>
    <w:rsid w:val="00867EB9"/>
    <w:rsid w:val="00871B90"/>
    <w:rsid w:val="008732D6"/>
    <w:rsid w:val="00874084"/>
    <w:rsid w:val="00877A8B"/>
    <w:rsid w:val="0088124C"/>
    <w:rsid w:val="00890415"/>
    <w:rsid w:val="008922E3"/>
    <w:rsid w:val="008A1A82"/>
    <w:rsid w:val="008A3B82"/>
    <w:rsid w:val="008A655E"/>
    <w:rsid w:val="008B1E6E"/>
    <w:rsid w:val="008B34CF"/>
    <w:rsid w:val="008B4AAC"/>
    <w:rsid w:val="008B5323"/>
    <w:rsid w:val="008B61CE"/>
    <w:rsid w:val="008B77D1"/>
    <w:rsid w:val="008C0E9C"/>
    <w:rsid w:val="008C378E"/>
    <w:rsid w:val="008C433B"/>
    <w:rsid w:val="008C7594"/>
    <w:rsid w:val="008D2B9C"/>
    <w:rsid w:val="008D3B8D"/>
    <w:rsid w:val="008D5860"/>
    <w:rsid w:val="008D6CDE"/>
    <w:rsid w:val="008D7BC0"/>
    <w:rsid w:val="008E2299"/>
    <w:rsid w:val="008E3384"/>
    <w:rsid w:val="008E4ADF"/>
    <w:rsid w:val="008E52C7"/>
    <w:rsid w:val="008E5DD8"/>
    <w:rsid w:val="008E6176"/>
    <w:rsid w:val="008E7E6F"/>
    <w:rsid w:val="008F0180"/>
    <w:rsid w:val="008F0B5B"/>
    <w:rsid w:val="008F1BAC"/>
    <w:rsid w:val="008F298C"/>
    <w:rsid w:val="008F69F6"/>
    <w:rsid w:val="00903442"/>
    <w:rsid w:val="009043FD"/>
    <w:rsid w:val="009066C4"/>
    <w:rsid w:val="00912FA6"/>
    <w:rsid w:val="00921121"/>
    <w:rsid w:val="0092612C"/>
    <w:rsid w:val="00930B08"/>
    <w:rsid w:val="009328C9"/>
    <w:rsid w:val="00933CC2"/>
    <w:rsid w:val="00934A1E"/>
    <w:rsid w:val="00937228"/>
    <w:rsid w:val="00937BC0"/>
    <w:rsid w:val="009508AC"/>
    <w:rsid w:val="00952989"/>
    <w:rsid w:val="00953642"/>
    <w:rsid w:val="0095484D"/>
    <w:rsid w:val="00955AF5"/>
    <w:rsid w:val="00956EAE"/>
    <w:rsid w:val="009620E8"/>
    <w:rsid w:val="00962D48"/>
    <w:rsid w:val="009658CD"/>
    <w:rsid w:val="00966184"/>
    <w:rsid w:val="0097185D"/>
    <w:rsid w:val="00973434"/>
    <w:rsid w:val="009749FA"/>
    <w:rsid w:val="009827D2"/>
    <w:rsid w:val="009841E0"/>
    <w:rsid w:val="00985134"/>
    <w:rsid w:val="0098626B"/>
    <w:rsid w:val="0098640C"/>
    <w:rsid w:val="00990500"/>
    <w:rsid w:val="00991B23"/>
    <w:rsid w:val="00995094"/>
    <w:rsid w:val="00997047"/>
    <w:rsid w:val="009A2C69"/>
    <w:rsid w:val="009A6FE0"/>
    <w:rsid w:val="009B1671"/>
    <w:rsid w:val="009B1D25"/>
    <w:rsid w:val="009B3910"/>
    <w:rsid w:val="009B50E6"/>
    <w:rsid w:val="009B5424"/>
    <w:rsid w:val="009B5BF7"/>
    <w:rsid w:val="009B72E7"/>
    <w:rsid w:val="009C0F12"/>
    <w:rsid w:val="009C158F"/>
    <w:rsid w:val="009C3231"/>
    <w:rsid w:val="009C4DA7"/>
    <w:rsid w:val="009C5FC5"/>
    <w:rsid w:val="009C7846"/>
    <w:rsid w:val="009D73CC"/>
    <w:rsid w:val="009E02A6"/>
    <w:rsid w:val="009E5AF8"/>
    <w:rsid w:val="009F174C"/>
    <w:rsid w:val="009F2EB1"/>
    <w:rsid w:val="009F3AA9"/>
    <w:rsid w:val="009F5D9D"/>
    <w:rsid w:val="009F68A9"/>
    <w:rsid w:val="00A077FA"/>
    <w:rsid w:val="00A10FCD"/>
    <w:rsid w:val="00A11FFC"/>
    <w:rsid w:val="00A14733"/>
    <w:rsid w:val="00A17161"/>
    <w:rsid w:val="00A175DD"/>
    <w:rsid w:val="00A26336"/>
    <w:rsid w:val="00A32A85"/>
    <w:rsid w:val="00A339FF"/>
    <w:rsid w:val="00A42220"/>
    <w:rsid w:val="00A42C47"/>
    <w:rsid w:val="00A53D41"/>
    <w:rsid w:val="00A56D03"/>
    <w:rsid w:val="00A62C92"/>
    <w:rsid w:val="00A6497D"/>
    <w:rsid w:val="00A66C2A"/>
    <w:rsid w:val="00A67741"/>
    <w:rsid w:val="00A74F21"/>
    <w:rsid w:val="00A75491"/>
    <w:rsid w:val="00A77B4F"/>
    <w:rsid w:val="00A8080B"/>
    <w:rsid w:val="00A82C06"/>
    <w:rsid w:val="00A850A2"/>
    <w:rsid w:val="00A85E46"/>
    <w:rsid w:val="00A96DC8"/>
    <w:rsid w:val="00A97BEE"/>
    <w:rsid w:val="00A97CAB"/>
    <w:rsid w:val="00AA01E2"/>
    <w:rsid w:val="00AA08E1"/>
    <w:rsid w:val="00AA20AE"/>
    <w:rsid w:val="00AA69DF"/>
    <w:rsid w:val="00AC0F40"/>
    <w:rsid w:val="00AC12D8"/>
    <w:rsid w:val="00AD519C"/>
    <w:rsid w:val="00AE254A"/>
    <w:rsid w:val="00AE3AEE"/>
    <w:rsid w:val="00AE3D13"/>
    <w:rsid w:val="00AF0801"/>
    <w:rsid w:val="00AF415C"/>
    <w:rsid w:val="00AF4BDF"/>
    <w:rsid w:val="00AF60B1"/>
    <w:rsid w:val="00AF6BAB"/>
    <w:rsid w:val="00B027EC"/>
    <w:rsid w:val="00B02EC0"/>
    <w:rsid w:val="00B04A8E"/>
    <w:rsid w:val="00B120DE"/>
    <w:rsid w:val="00B15A24"/>
    <w:rsid w:val="00B2014D"/>
    <w:rsid w:val="00B23336"/>
    <w:rsid w:val="00B27CDE"/>
    <w:rsid w:val="00B44560"/>
    <w:rsid w:val="00B465D7"/>
    <w:rsid w:val="00B50015"/>
    <w:rsid w:val="00B53854"/>
    <w:rsid w:val="00B571BA"/>
    <w:rsid w:val="00B6241A"/>
    <w:rsid w:val="00B644A8"/>
    <w:rsid w:val="00B808C6"/>
    <w:rsid w:val="00B823AD"/>
    <w:rsid w:val="00B82BF2"/>
    <w:rsid w:val="00B84805"/>
    <w:rsid w:val="00B87496"/>
    <w:rsid w:val="00B923DC"/>
    <w:rsid w:val="00B94B7F"/>
    <w:rsid w:val="00B96827"/>
    <w:rsid w:val="00B96E79"/>
    <w:rsid w:val="00B97D32"/>
    <w:rsid w:val="00BA1CBE"/>
    <w:rsid w:val="00BA547E"/>
    <w:rsid w:val="00BA630E"/>
    <w:rsid w:val="00BB1733"/>
    <w:rsid w:val="00BB386A"/>
    <w:rsid w:val="00BB569D"/>
    <w:rsid w:val="00BB76E7"/>
    <w:rsid w:val="00BC686F"/>
    <w:rsid w:val="00BD04BF"/>
    <w:rsid w:val="00BD0A95"/>
    <w:rsid w:val="00BD17A1"/>
    <w:rsid w:val="00BD22DD"/>
    <w:rsid w:val="00BD587F"/>
    <w:rsid w:val="00BD7D5A"/>
    <w:rsid w:val="00BE095C"/>
    <w:rsid w:val="00BE5E38"/>
    <w:rsid w:val="00BF4535"/>
    <w:rsid w:val="00BF5034"/>
    <w:rsid w:val="00BF5A69"/>
    <w:rsid w:val="00BF6A02"/>
    <w:rsid w:val="00C12386"/>
    <w:rsid w:val="00C156A2"/>
    <w:rsid w:val="00C177F7"/>
    <w:rsid w:val="00C20A9C"/>
    <w:rsid w:val="00C23A17"/>
    <w:rsid w:val="00C258B3"/>
    <w:rsid w:val="00C3098F"/>
    <w:rsid w:val="00C32A20"/>
    <w:rsid w:val="00C32DF6"/>
    <w:rsid w:val="00C35034"/>
    <w:rsid w:val="00C376B2"/>
    <w:rsid w:val="00C4014C"/>
    <w:rsid w:val="00C40B6F"/>
    <w:rsid w:val="00C419CE"/>
    <w:rsid w:val="00C440D6"/>
    <w:rsid w:val="00C44EC7"/>
    <w:rsid w:val="00C462AE"/>
    <w:rsid w:val="00C46CE2"/>
    <w:rsid w:val="00C476BF"/>
    <w:rsid w:val="00C50759"/>
    <w:rsid w:val="00C544FE"/>
    <w:rsid w:val="00C6042B"/>
    <w:rsid w:val="00C61D29"/>
    <w:rsid w:val="00C63601"/>
    <w:rsid w:val="00C66F61"/>
    <w:rsid w:val="00C71CEB"/>
    <w:rsid w:val="00C76C44"/>
    <w:rsid w:val="00C807C4"/>
    <w:rsid w:val="00C8157E"/>
    <w:rsid w:val="00C87B7D"/>
    <w:rsid w:val="00C94827"/>
    <w:rsid w:val="00C954A7"/>
    <w:rsid w:val="00C96644"/>
    <w:rsid w:val="00CA561B"/>
    <w:rsid w:val="00CA68B1"/>
    <w:rsid w:val="00CB1165"/>
    <w:rsid w:val="00CC2B2F"/>
    <w:rsid w:val="00CC68FD"/>
    <w:rsid w:val="00CD259A"/>
    <w:rsid w:val="00CE519D"/>
    <w:rsid w:val="00CF0191"/>
    <w:rsid w:val="00CF459B"/>
    <w:rsid w:val="00CF7C8D"/>
    <w:rsid w:val="00D04E53"/>
    <w:rsid w:val="00D10B8B"/>
    <w:rsid w:val="00D162F7"/>
    <w:rsid w:val="00D23877"/>
    <w:rsid w:val="00D23CE8"/>
    <w:rsid w:val="00D31298"/>
    <w:rsid w:val="00D34127"/>
    <w:rsid w:val="00D34C3D"/>
    <w:rsid w:val="00D37E0A"/>
    <w:rsid w:val="00D40464"/>
    <w:rsid w:val="00D44E92"/>
    <w:rsid w:val="00D50170"/>
    <w:rsid w:val="00D53A72"/>
    <w:rsid w:val="00D628FD"/>
    <w:rsid w:val="00D6396B"/>
    <w:rsid w:val="00D65750"/>
    <w:rsid w:val="00D73348"/>
    <w:rsid w:val="00D810E9"/>
    <w:rsid w:val="00D837B6"/>
    <w:rsid w:val="00D90499"/>
    <w:rsid w:val="00D905C0"/>
    <w:rsid w:val="00D90FEF"/>
    <w:rsid w:val="00D920D0"/>
    <w:rsid w:val="00D94BB6"/>
    <w:rsid w:val="00D96303"/>
    <w:rsid w:val="00D96E7D"/>
    <w:rsid w:val="00D97FC2"/>
    <w:rsid w:val="00DA0D5D"/>
    <w:rsid w:val="00DA11F7"/>
    <w:rsid w:val="00DA1726"/>
    <w:rsid w:val="00DA4494"/>
    <w:rsid w:val="00DA454E"/>
    <w:rsid w:val="00DA5132"/>
    <w:rsid w:val="00DB1793"/>
    <w:rsid w:val="00DB1B9B"/>
    <w:rsid w:val="00DB1E1D"/>
    <w:rsid w:val="00DB4EAB"/>
    <w:rsid w:val="00DC1983"/>
    <w:rsid w:val="00DC34CA"/>
    <w:rsid w:val="00DC3C3D"/>
    <w:rsid w:val="00DC5637"/>
    <w:rsid w:val="00DC6102"/>
    <w:rsid w:val="00DD0B3B"/>
    <w:rsid w:val="00DD1A7B"/>
    <w:rsid w:val="00DD3019"/>
    <w:rsid w:val="00DD4937"/>
    <w:rsid w:val="00DE1523"/>
    <w:rsid w:val="00DE32D6"/>
    <w:rsid w:val="00DE44B0"/>
    <w:rsid w:val="00DE4E28"/>
    <w:rsid w:val="00DE5184"/>
    <w:rsid w:val="00DF6EB7"/>
    <w:rsid w:val="00DF6F0C"/>
    <w:rsid w:val="00E0077C"/>
    <w:rsid w:val="00E07580"/>
    <w:rsid w:val="00E155A6"/>
    <w:rsid w:val="00E174A7"/>
    <w:rsid w:val="00E221CE"/>
    <w:rsid w:val="00E22689"/>
    <w:rsid w:val="00E231F8"/>
    <w:rsid w:val="00E23C5C"/>
    <w:rsid w:val="00E33DB4"/>
    <w:rsid w:val="00E353EE"/>
    <w:rsid w:val="00E362E4"/>
    <w:rsid w:val="00E3680A"/>
    <w:rsid w:val="00E37FD6"/>
    <w:rsid w:val="00E40C9A"/>
    <w:rsid w:val="00E40F4D"/>
    <w:rsid w:val="00E40F53"/>
    <w:rsid w:val="00E4130E"/>
    <w:rsid w:val="00E44778"/>
    <w:rsid w:val="00E47907"/>
    <w:rsid w:val="00E53B5A"/>
    <w:rsid w:val="00E54265"/>
    <w:rsid w:val="00E54A54"/>
    <w:rsid w:val="00E566A1"/>
    <w:rsid w:val="00E6681E"/>
    <w:rsid w:val="00E70F0D"/>
    <w:rsid w:val="00E70FCA"/>
    <w:rsid w:val="00E744BE"/>
    <w:rsid w:val="00E75EC9"/>
    <w:rsid w:val="00E77575"/>
    <w:rsid w:val="00E83FBB"/>
    <w:rsid w:val="00E91554"/>
    <w:rsid w:val="00EA73F4"/>
    <w:rsid w:val="00EB7A9C"/>
    <w:rsid w:val="00EC21D9"/>
    <w:rsid w:val="00EC4142"/>
    <w:rsid w:val="00EC50C4"/>
    <w:rsid w:val="00ED1F03"/>
    <w:rsid w:val="00ED2600"/>
    <w:rsid w:val="00ED4B24"/>
    <w:rsid w:val="00ED734F"/>
    <w:rsid w:val="00EE315F"/>
    <w:rsid w:val="00EE45B5"/>
    <w:rsid w:val="00EE7644"/>
    <w:rsid w:val="00EF09DE"/>
    <w:rsid w:val="00EF2A4D"/>
    <w:rsid w:val="00EF61F8"/>
    <w:rsid w:val="00EF65B7"/>
    <w:rsid w:val="00EF6928"/>
    <w:rsid w:val="00F0046C"/>
    <w:rsid w:val="00F02A02"/>
    <w:rsid w:val="00F02FA6"/>
    <w:rsid w:val="00F0391F"/>
    <w:rsid w:val="00F04052"/>
    <w:rsid w:val="00F044BD"/>
    <w:rsid w:val="00F13258"/>
    <w:rsid w:val="00F13CA7"/>
    <w:rsid w:val="00F22984"/>
    <w:rsid w:val="00F247BD"/>
    <w:rsid w:val="00F30121"/>
    <w:rsid w:val="00F30A42"/>
    <w:rsid w:val="00F32562"/>
    <w:rsid w:val="00F3574E"/>
    <w:rsid w:val="00F36F61"/>
    <w:rsid w:val="00F379E4"/>
    <w:rsid w:val="00F40785"/>
    <w:rsid w:val="00F42312"/>
    <w:rsid w:val="00F433F8"/>
    <w:rsid w:val="00F46C32"/>
    <w:rsid w:val="00F50AC3"/>
    <w:rsid w:val="00F51451"/>
    <w:rsid w:val="00F51B87"/>
    <w:rsid w:val="00F60B4D"/>
    <w:rsid w:val="00F6156B"/>
    <w:rsid w:val="00F63CC9"/>
    <w:rsid w:val="00F663BE"/>
    <w:rsid w:val="00F6651D"/>
    <w:rsid w:val="00F66A27"/>
    <w:rsid w:val="00F67A9F"/>
    <w:rsid w:val="00F70E2D"/>
    <w:rsid w:val="00F71A99"/>
    <w:rsid w:val="00F752F2"/>
    <w:rsid w:val="00F81E4D"/>
    <w:rsid w:val="00F83A9C"/>
    <w:rsid w:val="00F847E6"/>
    <w:rsid w:val="00F86CA1"/>
    <w:rsid w:val="00F912AE"/>
    <w:rsid w:val="00F916A3"/>
    <w:rsid w:val="00F91C4F"/>
    <w:rsid w:val="00F97316"/>
    <w:rsid w:val="00FA29AD"/>
    <w:rsid w:val="00FA788B"/>
    <w:rsid w:val="00FB1F41"/>
    <w:rsid w:val="00FB6602"/>
    <w:rsid w:val="00FB7BB7"/>
    <w:rsid w:val="00FB7C2E"/>
    <w:rsid w:val="00FC0FD8"/>
    <w:rsid w:val="00FC2788"/>
    <w:rsid w:val="00FC6278"/>
    <w:rsid w:val="00FC70D2"/>
    <w:rsid w:val="00FD5CC7"/>
    <w:rsid w:val="00FD5FB9"/>
    <w:rsid w:val="00FE023B"/>
    <w:rsid w:val="00FF0E93"/>
    <w:rsid w:val="00FF45F9"/>
    <w:rsid w:val="00FF4A05"/>
    <w:rsid w:val="00FF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DA17C"/>
  <w15:docId w15:val="{44509AC6-FDE5-49E5-838C-64D342D7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00"/>
      <w:outlineLvl w:val="0"/>
    </w:pPr>
    <w:rPr>
      <w:sz w:val="32"/>
      <w:szCs w:val="32"/>
    </w:rPr>
  </w:style>
  <w:style w:type="paragraph" w:styleId="Heading2">
    <w:name w:val="heading 2"/>
    <w:basedOn w:val="Normal"/>
    <w:uiPriority w:val="9"/>
    <w:unhideWhenUsed/>
    <w:qFormat/>
    <w:pPr>
      <w:ind w:left="100"/>
      <w:outlineLvl w:val="1"/>
    </w:pPr>
    <w:rPr>
      <w:b/>
      <w:bCs/>
      <w:sz w:val="28"/>
      <w:szCs w:val="28"/>
    </w:rPr>
  </w:style>
  <w:style w:type="paragraph" w:styleId="Heading3">
    <w:name w:val="heading 3"/>
    <w:basedOn w:val="Normal"/>
    <w:uiPriority w:val="9"/>
    <w:unhideWhenUsed/>
    <w:qFormat/>
    <w:pPr>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ind w:left="820" w:hanging="360"/>
    </w:pPr>
    <w:rPr>
      <w:sz w:val="24"/>
      <w:szCs w:val="24"/>
    </w:rPr>
  </w:style>
  <w:style w:type="paragraph" w:styleId="ListParagraph">
    <w:name w:val="List Paragraph"/>
    <w:basedOn w:val="Normal"/>
    <w:uiPriority w:val="1"/>
    <w:qFormat/>
    <w:pPr>
      <w:spacing w:before="9"/>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83983"/>
    <w:rPr>
      <w:sz w:val="16"/>
      <w:szCs w:val="16"/>
    </w:rPr>
  </w:style>
  <w:style w:type="paragraph" w:styleId="CommentText">
    <w:name w:val="annotation text"/>
    <w:basedOn w:val="Normal"/>
    <w:link w:val="CommentTextChar"/>
    <w:uiPriority w:val="99"/>
    <w:semiHidden/>
    <w:unhideWhenUsed/>
    <w:rsid w:val="00183983"/>
    <w:rPr>
      <w:sz w:val="20"/>
      <w:szCs w:val="20"/>
    </w:rPr>
  </w:style>
  <w:style w:type="character" w:customStyle="1" w:styleId="CommentTextChar">
    <w:name w:val="Comment Text Char"/>
    <w:basedOn w:val="DefaultParagraphFont"/>
    <w:link w:val="CommentText"/>
    <w:uiPriority w:val="99"/>
    <w:semiHidden/>
    <w:rsid w:val="0018398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83983"/>
    <w:rPr>
      <w:b/>
      <w:bCs/>
    </w:rPr>
  </w:style>
  <w:style w:type="character" w:customStyle="1" w:styleId="CommentSubjectChar">
    <w:name w:val="Comment Subject Char"/>
    <w:basedOn w:val="CommentTextChar"/>
    <w:link w:val="CommentSubject"/>
    <w:uiPriority w:val="99"/>
    <w:semiHidden/>
    <w:rsid w:val="00183983"/>
    <w:rPr>
      <w:rFonts w:ascii="Arial" w:eastAsia="Arial" w:hAnsi="Arial" w:cs="Arial"/>
      <w:b/>
      <w:bCs/>
      <w:sz w:val="20"/>
      <w:szCs w:val="20"/>
    </w:rPr>
  </w:style>
  <w:style w:type="paragraph" w:styleId="BalloonText">
    <w:name w:val="Balloon Text"/>
    <w:basedOn w:val="Normal"/>
    <w:link w:val="BalloonTextChar"/>
    <w:uiPriority w:val="99"/>
    <w:semiHidden/>
    <w:unhideWhenUsed/>
    <w:rsid w:val="001839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983"/>
    <w:rPr>
      <w:rFonts w:ascii="Segoe UI" w:eastAsia="Arial" w:hAnsi="Segoe UI" w:cs="Segoe UI"/>
      <w:sz w:val="18"/>
      <w:szCs w:val="18"/>
    </w:rPr>
  </w:style>
  <w:style w:type="character" w:styleId="Hyperlink">
    <w:name w:val="Hyperlink"/>
    <w:basedOn w:val="DefaultParagraphFont"/>
    <w:uiPriority w:val="99"/>
    <w:unhideWhenUsed/>
    <w:rsid w:val="001266E4"/>
    <w:rPr>
      <w:color w:val="0000FF" w:themeColor="hyperlink"/>
      <w:u w:val="single"/>
    </w:rPr>
  </w:style>
  <w:style w:type="character" w:styleId="UnresolvedMention">
    <w:name w:val="Unresolved Mention"/>
    <w:basedOn w:val="DefaultParagraphFont"/>
    <w:uiPriority w:val="99"/>
    <w:semiHidden/>
    <w:unhideWhenUsed/>
    <w:rsid w:val="001266E4"/>
    <w:rPr>
      <w:color w:val="605E5C"/>
      <w:shd w:val="clear" w:color="auto" w:fill="E1DFDD"/>
    </w:rPr>
  </w:style>
  <w:style w:type="paragraph" w:styleId="Header">
    <w:name w:val="header"/>
    <w:basedOn w:val="Normal"/>
    <w:link w:val="HeaderChar"/>
    <w:uiPriority w:val="99"/>
    <w:unhideWhenUsed/>
    <w:rsid w:val="00496245"/>
    <w:pPr>
      <w:tabs>
        <w:tab w:val="center" w:pos="4680"/>
        <w:tab w:val="right" w:pos="9360"/>
      </w:tabs>
    </w:pPr>
  </w:style>
  <w:style w:type="character" w:customStyle="1" w:styleId="HeaderChar">
    <w:name w:val="Header Char"/>
    <w:basedOn w:val="DefaultParagraphFont"/>
    <w:link w:val="Header"/>
    <w:uiPriority w:val="99"/>
    <w:rsid w:val="00496245"/>
    <w:rPr>
      <w:rFonts w:ascii="Arial" w:eastAsia="Arial" w:hAnsi="Arial" w:cs="Arial"/>
    </w:rPr>
  </w:style>
  <w:style w:type="paragraph" w:styleId="Footer">
    <w:name w:val="footer"/>
    <w:basedOn w:val="Normal"/>
    <w:link w:val="FooterChar"/>
    <w:uiPriority w:val="99"/>
    <w:unhideWhenUsed/>
    <w:rsid w:val="00496245"/>
    <w:pPr>
      <w:tabs>
        <w:tab w:val="center" w:pos="4680"/>
        <w:tab w:val="right" w:pos="9360"/>
      </w:tabs>
    </w:pPr>
  </w:style>
  <w:style w:type="character" w:customStyle="1" w:styleId="FooterChar">
    <w:name w:val="Footer Char"/>
    <w:basedOn w:val="DefaultParagraphFont"/>
    <w:link w:val="Footer"/>
    <w:uiPriority w:val="99"/>
    <w:rsid w:val="0049624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9263</TotalTime>
  <Pages>15</Pages>
  <Words>5722</Words>
  <Characters>32620</Characters>
  <Application>Microsoft Office Word</Application>
  <DocSecurity>0</DocSecurity>
  <Lines>271</Lines>
  <Paragraphs>76</Paragraphs>
  <ScaleCrop>false</ScaleCrop>
  <Company>Fairbanks North Star Borough</Company>
  <LinksUpToDate>false</LinksUpToDate>
  <CharactersWithSpaces>38266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Williams</cp:lastModifiedBy>
  <cp:revision>816</cp:revision>
  <dcterms:created xsi:type="dcterms:W3CDTF">2021-09-28T03:58:00Z</dcterms:created>
  <dcterms:modified xsi:type="dcterms:W3CDTF">2021-11-18T06:18:00Z</dcterms:modified>
</cp:coreProperties>
</file>