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0E2" w:rsidRDefault="002460E2" w:rsidP="00261BA3">
      <w:pPr>
        <w:rPr>
          <w:b/>
        </w:rPr>
      </w:pPr>
    </w:p>
    <w:p w:rsidR="00261BA3" w:rsidRPr="00CD6A79" w:rsidRDefault="005D55FB" w:rsidP="00261BA3">
      <w:pPr>
        <w:rPr>
          <w:b/>
          <w:sz w:val="20"/>
          <w:szCs w:val="20"/>
        </w:rPr>
      </w:pPr>
      <w:r w:rsidRPr="00CD6A79">
        <w:rPr>
          <w:b/>
          <w:sz w:val="20"/>
          <w:szCs w:val="20"/>
        </w:rPr>
        <w:t>ED Board Report—</w:t>
      </w:r>
      <w:r w:rsidR="00264502" w:rsidRPr="00CD6A79">
        <w:rPr>
          <w:b/>
          <w:sz w:val="20"/>
          <w:szCs w:val="20"/>
        </w:rPr>
        <w:t>APR</w:t>
      </w:r>
      <w:r w:rsidR="005531E9" w:rsidRPr="00CD6A79">
        <w:rPr>
          <w:b/>
          <w:sz w:val="20"/>
          <w:szCs w:val="20"/>
        </w:rPr>
        <w:t>. 2023</w:t>
      </w:r>
    </w:p>
    <w:p w:rsidR="00F9162D" w:rsidRPr="00CD6A79" w:rsidRDefault="00F9162D" w:rsidP="00261BA3">
      <w:pPr>
        <w:rPr>
          <w:b/>
          <w:sz w:val="20"/>
          <w:szCs w:val="20"/>
        </w:rPr>
      </w:pPr>
    </w:p>
    <w:p w:rsidR="00D46B7D" w:rsidRPr="00CD6A79" w:rsidRDefault="00D46B7D" w:rsidP="00E00F7C">
      <w:pPr>
        <w:rPr>
          <w:b/>
          <w:sz w:val="20"/>
          <w:szCs w:val="20"/>
        </w:rPr>
      </w:pPr>
      <w:r w:rsidRPr="00CD6A79">
        <w:rPr>
          <w:b/>
          <w:sz w:val="20"/>
          <w:szCs w:val="20"/>
          <w:u w:val="single"/>
        </w:rPr>
        <w:t>FINANCES</w:t>
      </w:r>
    </w:p>
    <w:p w:rsidR="002460E2" w:rsidRPr="00CD6A79" w:rsidRDefault="00264502" w:rsidP="00264502">
      <w:pPr>
        <w:pStyle w:val="ListParagraph"/>
        <w:numPr>
          <w:ilvl w:val="0"/>
          <w:numId w:val="7"/>
        </w:numPr>
        <w:rPr>
          <w:b/>
          <w:sz w:val="20"/>
          <w:szCs w:val="20"/>
        </w:rPr>
      </w:pPr>
      <w:r w:rsidRPr="00CD6A79">
        <w:rPr>
          <w:b/>
          <w:sz w:val="20"/>
          <w:szCs w:val="20"/>
        </w:rPr>
        <w:t>YTD not good financially-  &gt;$120K loss</w:t>
      </w:r>
    </w:p>
    <w:p w:rsidR="00264502" w:rsidRPr="00CD6A79" w:rsidRDefault="00264502" w:rsidP="00264502">
      <w:pPr>
        <w:pStyle w:val="ListParagraph"/>
        <w:numPr>
          <w:ilvl w:val="0"/>
          <w:numId w:val="7"/>
        </w:numPr>
        <w:rPr>
          <w:b/>
          <w:sz w:val="20"/>
          <w:szCs w:val="20"/>
        </w:rPr>
      </w:pPr>
      <w:r w:rsidRPr="00CD6A79">
        <w:rPr>
          <w:b/>
          <w:sz w:val="20"/>
          <w:szCs w:val="20"/>
        </w:rPr>
        <w:t>2 reasons: 1. Approx</w:t>
      </w:r>
      <w:r w:rsidR="00B6600A" w:rsidRPr="00CD6A79">
        <w:rPr>
          <w:b/>
          <w:sz w:val="20"/>
          <w:szCs w:val="20"/>
        </w:rPr>
        <w:t>.</w:t>
      </w:r>
      <w:r w:rsidRPr="00CD6A79">
        <w:rPr>
          <w:b/>
          <w:sz w:val="20"/>
          <w:szCs w:val="20"/>
        </w:rPr>
        <w:t xml:space="preserve"> $72K outstanding Tricare Payments.   2. $46K paid to BN</w:t>
      </w:r>
    </w:p>
    <w:p w:rsidR="00B6600A" w:rsidRPr="00CD6A79" w:rsidRDefault="00B6600A" w:rsidP="00264502">
      <w:pPr>
        <w:pStyle w:val="ListParagraph"/>
        <w:numPr>
          <w:ilvl w:val="0"/>
          <w:numId w:val="7"/>
        </w:numPr>
        <w:rPr>
          <w:b/>
          <w:sz w:val="20"/>
          <w:szCs w:val="20"/>
        </w:rPr>
      </w:pPr>
      <w:r w:rsidRPr="00CD6A79">
        <w:rPr>
          <w:b/>
          <w:sz w:val="20"/>
          <w:szCs w:val="20"/>
        </w:rPr>
        <w:t>Had 2</w:t>
      </w:r>
      <w:r w:rsidRPr="00CD6A79">
        <w:rPr>
          <w:b/>
          <w:sz w:val="20"/>
          <w:szCs w:val="20"/>
          <w:vertAlign w:val="superscript"/>
        </w:rPr>
        <w:t>nd</w:t>
      </w:r>
      <w:r w:rsidRPr="00CD6A79">
        <w:rPr>
          <w:b/>
          <w:sz w:val="20"/>
          <w:szCs w:val="20"/>
        </w:rPr>
        <w:t xml:space="preserve"> AKUSA account breach</w:t>
      </w:r>
    </w:p>
    <w:p w:rsidR="00B6600A" w:rsidRPr="00CD6A79" w:rsidRDefault="00B6600A" w:rsidP="00B6600A">
      <w:pPr>
        <w:pStyle w:val="ListParagraph"/>
        <w:numPr>
          <w:ilvl w:val="1"/>
          <w:numId w:val="7"/>
        </w:numPr>
        <w:rPr>
          <w:b/>
          <w:sz w:val="20"/>
          <w:szCs w:val="20"/>
        </w:rPr>
      </w:pPr>
      <w:r w:rsidRPr="00CD6A79">
        <w:rPr>
          <w:b/>
          <w:sz w:val="20"/>
          <w:szCs w:val="20"/>
        </w:rPr>
        <w:t>Accounts I was guaranteed that were closed WERE NOT closed</w:t>
      </w:r>
    </w:p>
    <w:p w:rsidR="00B6600A" w:rsidRPr="00CD6A79" w:rsidRDefault="00B6600A" w:rsidP="00B6600A">
      <w:pPr>
        <w:pStyle w:val="ListParagraph"/>
        <w:numPr>
          <w:ilvl w:val="1"/>
          <w:numId w:val="7"/>
        </w:numPr>
        <w:rPr>
          <w:b/>
          <w:sz w:val="20"/>
          <w:szCs w:val="20"/>
        </w:rPr>
      </w:pPr>
      <w:r w:rsidRPr="00CD6A79">
        <w:rPr>
          <w:b/>
          <w:sz w:val="20"/>
          <w:szCs w:val="20"/>
        </w:rPr>
        <w:t>Other than great loss my time, all monies reimbursed</w:t>
      </w:r>
    </w:p>
    <w:p w:rsidR="00B6600A" w:rsidRPr="00CD6A79" w:rsidRDefault="00B6600A" w:rsidP="00B6600A">
      <w:pPr>
        <w:pStyle w:val="ListParagraph"/>
        <w:numPr>
          <w:ilvl w:val="1"/>
          <w:numId w:val="7"/>
        </w:numPr>
        <w:rPr>
          <w:b/>
          <w:sz w:val="20"/>
          <w:szCs w:val="20"/>
        </w:rPr>
      </w:pPr>
      <w:r w:rsidRPr="00CD6A79">
        <w:rPr>
          <w:b/>
          <w:sz w:val="20"/>
          <w:szCs w:val="20"/>
        </w:rPr>
        <w:t>I have been assured that this time accounts are truly closed</w:t>
      </w:r>
    </w:p>
    <w:p w:rsidR="00B6600A" w:rsidRPr="00CD6A79" w:rsidRDefault="00B6600A" w:rsidP="00B6600A">
      <w:pPr>
        <w:pStyle w:val="ListParagraph"/>
        <w:ind w:left="1440"/>
        <w:rPr>
          <w:b/>
          <w:sz w:val="20"/>
          <w:szCs w:val="20"/>
        </w:rPr>
      </w:pPr>
      <w:r w:rsidRPr="00CD6A79">
        <w:rPr>
          <w:b/>
          <w:sz w:val="20"/>
          <w:szCs w:val="20"/>
        </w:rPr>
        <w:t xml:space="preserve"> </w:t>
      </w:r>
    </w:p>
    <w:p w:rsidR="00D46B7D" w:rsidRPr="00CD6A79" w:rsidRDefault="00FF7E73" w:rsidP="00D46B7D">
      <w:pPr>
        <w:rPr>
          <w:b/>
          <w:sz w:val="20"/>
          <w:szCs w:val="20"/>
        </w:rPr>
      </w:pPr>
      <w:r w:rsidRPr="00CD6A79">
        <w:rPr>
          <w:b/>
          <w:sz w:val="20"/>
          <w:szCs w:val="20"/>
          <w:u w:val="single"/>
        </w:rPr>
        <w:t>STAFFING</w:t>
      </w:r>
      <w:r w:rsidR="00036886" w:rsidRPr="00CD6A79">
        <w:rPr>
          <w:b/>
          <w:sz w:val="20"/>
          <w:szCs w:val="20"/>
        </w:rPr>
        <w:t xml:space="preserve"> </w:t>
      </w:r>
    </w:p>
    <w:p w:rsidR="00325F22" w:rsidRPr="00CD6A79" w:rsidRDefault="00B41BC0" w:rsidP="00325F22">
      <w:pPr>
        <w:pStyle w:val="ListParagraph"/>
        <w:numPr>
          <w:ilvl w:val="0"/>
          <w:numId w:val="15"/>
        </w:numPr>
        <w:rPr>
          <w:b/>
          <w:sz w:val="20"/>
          <w:szCs w:val="20"/>
        </w:rPr>
      </w:pPr>
      <w:r w:rsidRPr="00CD6A79">
        <w:rPr>
          <w:b/>
          <w:sz w:val="20"/>
          <w:szCs w:val="20"/>
        </w:rPr>
        <w:t>Door—</w:t>
      </w:r>
      <w:r w:rsidR="00264502" w:rsidRPr="00CD6A79">
        <w:rPr>
          <w:b/>
          <w:sz w:val="20"/>
          <w:szCs w:val="20"/>
        </w:rPr>
        <w:t>operating at full capacity! Had 10 or &gt; most of April</w:t>
      </w:r>
    </w:p>
    <w:p w:rsidR="00FB796D" w:rsidRPr="00CD6A79" w:rsidRDefault="00FB796D" w:rsidP="00FB796D">
      <w:pPr>
        <w:pStyle w:val="ListParagraph"/>
        <w:numPr>
          <w:ilvl w:val="1"/>
          <w:numId w:val="15"/>
        </w:numPr>
        <w:rPr>
          <w:b/>
          <w:sz w:val="20"/>
          <w:szCs w:val="20"/>
        </w:rPr>
      </w:pPr>
      <w:proofErr w:type="spellStart"/>
      <w:r w:rsidRPr="00CD6A79">
        <w:rPr>
          <w:b/>
          <w:sz w:val="20"/>
          <w:szCs w:val="20"/>
        </w:rPr>
        <w:t>Alaya</w:t>
      </w:r>
      <w:proofErr w:type="spellEnd"/>
      <w:r w:rsidRPr="00CD6A79">
        <w:rPr>
          <w:b/>
          <w:sz w:val="20"/>
          <w:szCs w:val="20"/>
        </w:rPr>
        <w:t xml:space="preserve"> (Door Program Director) &amp; Cindy (Asst. Door PD) really stepped up last month!</w:t>
      </w:r>
    </w:p>
    <w:p w:rsidR="00264502" w:rsidRPr="00CD6A79" w:rsidRDefault="00264502" w:rsidP="00325F22">
      <w:pPr>
        <w:pStyle w:val="ListParagraph"/>
        <w:numPr>
          <w:ilvl w:val="0"/>
          <w:numId w:val="15"/>
        </w:numPr>
        <w:rPr>
          <w:b/>
          <w:sz w:val="20"/>
          <w:szCs w:val="20"/>
        </w:rPr>
      </w:pPr>
      <w:r w:rsidRPr="00CD6A79">
        <w:rPr>
          <w:b/>
          <w:sz w:val="20"/>
          <w:szCs w:val="20"/>
        </w:rPr>
        <w:t>New Hire—Roy Walters hired to be new Deputy Director</w:t>
      </w:r>
    </w:p>
    <w:p w:rsidR="00264502" w:rsidRPr="00CD6A79" w:rsidRDefault="00264502" w:rsidP="00264502">
      <w:pPr>
        <w:pStyle w:val="ListParagraph"/>
        <w:numPr>
          <w:ilvl w:val="1"/>
          <w:numId w:val="15"/>
        </w:numPr>
        <w:rPr>
          <w:b/>
          <w:sz w:val="20"/>
          <w:szCs w:val="20"/>
        </w:rPr>
      </w:pPr>
      <w:r w:rsidRPr="00CD6A79">
        <w:rPr>
          <w:b/>
          <w:sz w:val="20"/>
          <w:szCs w:val="20"/>
        </w:rPr>
        <w:t>Schedule: June 5 – Aug 30 Hybrid Internship (not paid) / begin FT paid first part of Sept. 2023</w:t>
      </w:r>
    </w:p>
    <w:p w:rsidR="00264502" w:rsidRPr="00CD6A79" w:rsidRDefault="00264502" w:rsidP="00264502">
      <w:pPr>
        <w:pStyle w:val="ListParagraph"/>
        <w:numPr>
          <w:ilvl w:val="1"/>
          <w:numId w:val="15"/>
        </w:numPr>
        <w:rPr>
          <w:b/>
          <w:sz w:val="20"/>
          <w:szCs w:val="20"/>
        </w:rPr>
      </w:pPr>
      <w:r w:rsidRPr="00CD6A79">
        <w:rPr>
          <w:b/>
          <w:sz w:val="20"/>
          <w:szCs w:val="20"/>
        </w:rPr>
        <w:t>Responsibilities: Development &amp; Oversight of Door</w:t>
      </w:r>
    </w:p>
    <w:p w:rsidR="00264502" w:rsidRPr="00CD6A79" w:rsidRDefault="00264502" w:rsidP="005522AE">
      <w:pPr>
        <w:pStyle w:val="ListParagraph"/>
        <w:numPr>
          <w:ilvl w:val="0"/>
          <w:numId w:val="15"/>
        </w:numPr>
        <w:rPr>
          <w:b/>
          <w:sz w:val="20"/>
          <w:szCs w:val="20"/>
        </w:rPr>
      </w:pPr>
      <w:r w:rsidRPr="00CD6A79">
        <w:rPr>
          <w:b/>
          <w:sz w:val="20"/>
          <w:szCs w:val="20"/>
        </w:rPr>
        <w:t>KCC—Spent &gt; 1 week vetting potential new counselor to join / decision made not to hire</w:t>
      </w:r>
    </w:p>
    <w:p w:rsidR="00264502" w:rsidRPr="00CD6A79" w:rsidRDefault="00264502" w:rsidP="00FB796D">
      <w:pPr>
        <w:pStyle w:val="ListParagraph"/>
        <w:numPr>
          <w:ilvl w:val="1"/>
          <w:numId w:val="15"/>
        </w:numPr>
        <w:rPr>
          <w:b/>
          <w:sz w:val="20"/>
          <w:szCs w:val="20"/>
        </w:rPr>
      </w:pPr>
      <w:r w:rsidRPr="00CD6A79">
        <w:rPr>
          <w:b/>
          <w:sz w:val="20"/>
          <w:szCs w:val="20"/>
        </w:rPr>
        <w:t>Still looking for 1 FT or 2 PT counselors/LCSW</w:t>
      </w:r>
    </w:p>
    <w:p w:rsidR="002460E2" w:rsidRPr="00CD6A79" w:rsidRDefault="002460E2" w:rsidP="002460E2">
      <w:pPr>
        <w:pStyle w:val="ListParagraph"/>
        <w:rPr>
          <w:b/>
          <w:sz w:val="20"/>
          <w:szCs w:val="20"/>
        </w:rPr>
      </w:pPr>
    </w:p>
    <w:p w:rsidR="00844A25" w:rsidRPr="00CD6A79" w:rsidRDefault="00844A25" w:rsidP="00844A25">
      <w:pPr>
        <w:rPr>
          <w:b/>
          <w:sz w:val="20"/>
          <w:szCs w:val="20"/>
          <w:u w:val="thick"/>
        </w:rPr>
      </w:pPr>
      <w:r w:rsidRPr="00CD6A79">
        <w:rPr>
          <w:b/>
          <w:sz w:val="20"/>
          <w:szCs w:val="20"/>
          <w:u w:val="thick"/>
        </w:rPr>
        <w:t>THE DOOR</w:t>
      </w:r>
    </w:p>
    <w:p w:rsidR="00795579" w:rsidRPr="00CD6A79" w:rsidRDefault="00592E1C" w:rsidP="00B41BC0">
      <w:pPr>
        <w:pStyle w:val="ListParagraph"/>
        <w:numPr>
          <w:ilvl w:val="0"/>
          <w:numId w:val="14"/>
        </w:numPr>
        <w:rPr>
          <w:b/>
          <w:sz w:val="20"/>
          <w:szCs w:val="20"/>
        </w:rPr>
      </w:pPr>
      <w:r w:rsidRPr="00CD6A79">
        <w:rPr>
          <w:b/>
          <w:sz w:val="20"/>
          <w:szCs w:val="20"/>
        </w:rPr>
        <w:t>Served only 5 kiddos in shelter last month / Apr to date served 15!</w:t>
      </w:r>
    </w:p>
    <w:p w:rsidR="008E3BD9" w:rsidRPr="00CD6A79" w:rsidRDefault="00592E1C" w:rsidP="00592E1C">
      <w:pPr>
        <w:pStyle w:val="ListParagraph"/>
        <w:numPr>
          <w:ilvl w:val="0"/>
          <w:numId w:val="14"/>
        </w:numPr>
        <w:rPr>
          <w:b/>
          <w:sz w:val="20"/>
          <w:szCs w:val="20"/>
        </w:rPr>
      </w:pPr>
      <w:r w:rsidRPr="00CD6A79">
        <w:rPr>
          <w:b/>
          <w:sz w:val="20"/>
          <w:szCs w:val="20"/>
        </w:rPr>
        <w:t>Currently fully staffed &amp; have 11 kiddos in shelter</w:t>
      </w:r>
    </w:p>
    <w:p w:rsidR="00592E1C" w:rsidRPr="00CD6A79" w:rsidRDefault="00592E1C" w:rsidP="00592E1C">
      <w:pPr>
        <w:pStyle w:val="ListParagraph"/>
        <w:rPr>
          <w:b/>
          <w:sz w:val="20"/>
          <w:szCs w:val="20"/>
        </w:rPr>
      </w:pPr>
    </w:p>
    <w:p w:rsidR="002F2211" w:rsidRPr="00CD6A79" w:rsidRDefault="002F2211" w:rsidP="002F2211">
      <w:pPr>
        <w:rPr>
          <w:b/>
          <w:sz w:val="20"/>
          <w:szCs w:val="20"/>
          <w:u w:val="single"/>
        </w:rPr>
      </w:pPr>
      <w:r w:rsidRPr="00CD6A79">
        <w:rPr>
          <w:b/>
          <w:sz w:val="20"/>
          <w:szCs w:val="20"/>
          <w:u w:val="single"/>
        </w:rPr>
        <w:t>KEYSTONE COUNSELING CENTER</w:t>
      </w:r>
    </w:p>
    <w:p w:rsidR="00F927F4" w:rsidRPr="00CD6A79" w:rsidRDefault="00660976" w:rsidP="00BD014F">
      <w:pPr>
        <w:pStyle w:val="ListParagraph"/>
        <w:numPr>
          <w:ilvl w:val="0"/>
          <w:numId w:val="9"/>
        </w:numPr>
        <w:rPr>
          <w:b/>
          <w:sz w:val="20"/>
          <w:szCs w:val="20"/>
          <w:u w:val="single"/>
        </w:rPr>
      </w:pPr>
      <w:r w:rsidRPr="00CD6A79">
        <w:rPr>
          <w:b/>
          <w:sz w:val="20"/>
          <w:szCs w:val="20"/>
        </w:rPr>
        <w:t xml:space="preserve">Anna </w:t>
      </w:r>
      <w:r w:rsidR="00325F22" w:rsidRPr="00CD6A79">
        <w:rPr>
          <w:b/>
          <w:sz w:val="20"/>
          <w:szCs w:val="20"/>
        </w:rPr>
        <w:t xml:space="preserve">saw </w:t>
      </w:r>
      <w:r w:rsidR="00FB796D" w:rsidRPr="00CD6A79">
        <w:rPr>
          <w:b/>
          <w:sz w:val="20"/>
          <w:szCs w:val="20"/>
        </w:rPr>
        <w:t>40</w:t>
      </w:r>
      <w:r w:rsidR="00325F22" w:rsidRPr="00CD6A79">
        <w:rPr>
          <w:b/>
          <w:sz w:val="20"/>
          <w:szCs w:val="20"/>
        </w:rPr>
        <w:t xml:space="preserve"> appointments last month</w:t>
      </w:r>
      <w:r w:rsidR="00FB796D" w:rsidRPr="00CD6A79">
        <w:rPr>
          <w:b/>
          <w:sz w:val="20"/>
          <w:szCs w:val="20"/>
        </w:rPr>
        <w:t xml:space="preserve"> (</w:t>
      </w:r>
      <w:r w:rsidR="00D73F54">
        <w:rPr>
          <w:b/>
          <w:sz w:val="20"/>
          <w:szCs w:val="20"/>
        </w:rPr>
        <w:t>minus</w:t>
      </w:r>
      <w:r w:rsidR="00FB796D" w:rsidRPr="00CD6A79">
        <w:rPr>
          <w:b/>
          <w:sz w:val="20"/>
          <w:szCs w:val="20"/>
        </w:rPr>
        <w:t xml:space="preserve"> 15 PTO days off)</w:t>
      </w:r>
    </w:p>
    <w:p w:rsidR="00B720BB" w:rsidRPr="00CD6A79" w:rsidRDefault="00B720BB" w:rsidP="00BD014F">
      <w:pPr>
        <w:pStyle w:val="ListParagraph"/>
        <w:numPr>
          <w:ilvl w:val="0"/>
          <w:numId w:val="9"/>
        </w:numPr>
        <w:rPr>
          <w:b/>
          <w:sz w:val="20"/>
          <w:szCs w:val="20"/>
          <w:u w:val="single"/>
        </w:rPr>
      </w:pPr>
      <w:r w:rsidRPr="00CD6A79">
        <w:rPr>
          <w:b/>
          <w:sz w:val="20"/>
          <w:szCs w:val="20"/>
        </w:rPr>
        <w:t>Continue outreach for another counselor</w:t>
      </w:r>
    </w:p>
    <w:p w:rsidR="00264502" w:rsidRPr="00CD6A79" w:rsidRDefault="00264502" w:rsidP="00BD014F">
      <w:pPr>
        <w:pStyle w:val="ListParagraph"/>
        <w:numPr>
          <w:ilvl w:val="0"/>
          <w:numId w:val="9"/>
        </w:numPr>
        <w:rPr>
          <w:b/>
          <w:sz w:val="20"/>
          <w:szCs w:val="20"/>
          <w:u w:val="single"/>
        </w:rPr>
      </w:pPr>
      <w:r w:rsidRPr="00CD6A79">
        <w:rPr>
          <w:b/>
          <w:sz w:val="20"/>
          <w:szCs w:val="20"/>
        </w:rPr>
        <w:t>BT seeing clients for Biblical counseling (cash pay clients)</w:t>
      </w:r>
    </w:p>
    <w:p w:rsidR="002460E2" w:rsidRPr="00CD6A79" w:rsidRDefault="002460E2" w:rsidP="002460E2">
      <w:pPr>
        <w:pStyle w:val="ListParagraph"/>
        <w:rPr>
          <w:b/>
          <w:sz w:val="20"/>
          <w:szCs w:val="20"/>
          <w:u w:val="single"/>
        </w:rPr>
      </w:pPr>
    </w:p>
    <w:p w:rsidR="001964D3" w:rsidRPr="00CD6A79" w:rsidRDefault="005579E1" w:rsidP="005579E1">
      <w:pPr>
        <w:rPr>
          <w:b/>
          <w:sz w:val="20"/>
          <w:szCs w:val="20"/>
        </w:rPr>
      </w:pPr>
      <w:r w:rsidRPr="00CD6A79">
        <w:rPr>
          <w:b/>
          <w:sz w:val="20"/>
          <w:szCs w:val="20"/>
          <w:u w:val="single"/>
        </w:rPr>
        <w:t>DEV</w:t>
      </w:r>
      <w:r w:rsidR="001D3D38" w:rsidRPr="00CD6A79">
        <w:rPr>
          <w:b/>
          <w:sz w:val="20"/>
          <w:szCs w:val="20"/>
          <w:u w:val="single"/>
        </w:rPr>
        <w:t>E</w:t>
      </w:r>
      <w:r w:rsidRPr="00CD6A79">
        <w:rPr>
          <w:b/>
          <w:sz w:val="20"/>
          <w:szCs w:val="20"/>
          <w:u w:val="single"/>
        </w:rPr>
        <w:t>LOPMENT</w:t>
      </w:r>
    </w:p>
    <w:p w:rsidR="00B23593" w:rsidRPr="00CD6A79" w:rsidRDefault="00FB796D" w:rsidP="00FB796D">
      <w:pPr>
        <w:pStyle w:val="ListParagraph"/>
        <w:numPr>
          <w:ilvl w:val="0"/>
          <w:numId w:val="16"/>
        </w:numPr>
        <w:rPr>
          <w:b/>
          <w:sz w:val="20"/>
          <w:szCs w:val="20"/>
        </w:rPr>
      </w:pPr>
      <w:r w:rsidRPr="00CD6A79">
        <w:rPr>
          <w:b/>
          <w:sz w:val="20"/>
          <w:szCs w:val="20"/>
        </w:rPr>
        <w:t xml:space="preserve">BT taken over this task </w:t>
      </w:r>
    </w:p>
    <w:p w:rsidR="00FB796D" w:rsidRPr="00CD6A79" w:rsidRDefault="00592E1C" w:rsidP="00FB796D">
      <w:pPr>
        <w:pStyle w:val="ListParagraph"/>
        <w:numPr>
          <w:ilvl w:val="0"/>
          <w:numId w:val="16"/>
        </w:numPr>
        <w:rPr>
          <w:b/>
          <w:sz w:val="20"/>
          <w:szCs w:val="20"/>
        </w:rPr>
      </w:pPr>
      <w:r w:rsidRPr="00CD6A79">
        <w:rPr>
          <w:b/>
          <w:sz w:val="20"/>
          <w:szCs w:val="20"/>
        </w:rPr>
        <w:t>BT</w:t>
      </w:r>
      <w:r w:rsidR="00FB796D" w:rsidRPr="00CD6A79">
        <w:rPr>
          <w:b/>
          <w:sz w:val="20"/>
          <w:szCs w:val="20"/>
        </w:rPr>
        <w:t xml:space="preserve"> keeping my head above water &amp; maintaining good database and communication</w:t>
      </w:r>
      <w:r w:rsidRPr="00CD6A79">
        <w:rPr>
          <w:b/>
          <w:sz w:val="20"/>
          <w:szCs w:val="20"/>
        </w:rPr>
        <w:t xml:space="preserve"> with donors</w:t>
      </w:r>
    </w:p>
    <w:p w:rsidR="00FB796D" w:rsidRPr="00CD6A79" w:rsidRDefault="00FB796D" w:rsidP="00FB796D">
      <w:pPr>
        <w:pStyle w:val="ListParagraph"/>
        <w:rPr>
          <w:b/>
          <w:sz w:val="20"/>
          <w:szCs w:val="20"/>
        </w:rPr>
      </w:pPr>
    </w:p>
    <w:p w:rsidR="00B23593" w:rsidRPr="00CD6A79" w:rsidRDefault="00B23593" w:rsidP="00B23593">
      <w:pPr>
        <w:rPr>
          <w:b/>
          <w:sz w:val="20"/>
          <w:szCs w:val="20"/>
        </w:rPr>
      </w:pPr>
      <w:r w:rsidRPr="00CD6A79">
        <w:rPr>
          <w:b/>
          <w:sz w:val="20"/>
          <w:szCs w:val="20"/>
          <w:u w:val="single"/>
        </w:rPr>
        <w:t>MENTAL HEALTH TRUST GRANT</w:t>
      </w:r>
    </w:p>
    <w:p w:rsidR="00B23593" w:rsidRPr="00CD6A79" w:rsidRDefault="00B23593" w:rsidP="00B23593">
      <w:pPr>
        <w:pStyle w:val="ListParagraph"/>
        <w:numPr>
          <w:ilvl w:val="0"/>
          <w:numId w:val="17"/>
        </w:numPr>
        <w:rPr>
          <w:b/>
          <w:sz w:val="20"/>
          <w:szCs w:val="20"/>
        </w:rPr>
      </w:pPr>
      <w:r w:rsidRPr="00CD6A79">
        <w:rPr>
          <w:b/>
          <w:sz w:val="20"/>
          <w:szCs w:val="20"/>
        </w:rPr>
        <w:t>End</w:t>
      </w:r>
      <w:r w:rsidR="00FB796D" w:rsidRPr="00CD6A79">
        <w:rPr>
          <w:b/>
          <w:sz w:val="20"/>
          <w:szCs w:val="20"/>
        </w:rPr>
        <w:t>ed Feb. 28, 2023</w:t>
      </w:r>
    </w:p>
    <w:p w:rsidR="00FB796D" w:rsidRPr="00CD6A79" w:rsidRDefault="00FB796D" w:rsidP="00B23593">
      <w:pPr>
        <w:pStyle w:val="ListParagraph"/>
        <w:numPr>
          <w:ilvl w:val="0"/>
          <w:numId w:val="17"/>
        </w:numPr>
        <w:rPr>
          <w:b/>
          <w:sz w:val="20"/>
          <w:szCs w:val="20"/>
        </w:rPr>
      </w:pPr>
      <w:r w:rsidRPr="00CD6A79">
        <w:rPr>
          <w:b/>
          <w:sz w:val="20"/>
          <w:szCs w:val="20"/>
        </w:rPr>
        <w:t xml:space="preserve">Final report submitted </w:t>
      </w:r>
      <w:r w:rsidR="007A0F0A">
        <w:rPr>
          <w:b/>
          <w:sz w:val="20"/>
          <w:szCs w:val="20"/>
        </w:rPr>
        <w:t>April 20 (see other attachment)</w:t>
      </w:r>
    </w:p>
    <w:p w:rsidR="00B23593" w:rsidRPr="00CD6A79" w:rsidRDefault="00B23593" w:rsidP="00B23593">
      <w:pPr>
        <w:pStyle w:val="ListParagraph"/>
        <w:numPr>
          <w:ilvl w:val="0"/>
          <w:numId w:val="17"/>
        </w:numPr>
        <w:rPr>
          <w:b/>
          <w:sz w:val="20"/>
          <w:szCs w:val="20"/>
        </w:rPr>
      </w:pPr>
      <w:r w:rsidRPr="00CD6A79">
        <w:rPr>
          <w:b/>
          <w:sz w:val="20"/>
          <w:szCs w:val="20"/>
        </w:rPr>
        <w:t>Completed Projects at FYA</w:t>
      </w:r>
    </w:p>
    <w:p w:rsidR="00592E1C" w:rsidRPr="00CD6A79" w:rsidRDefault="00592E1C" w:rsidP="00592E1C">
      <w:pPr>
        <w:pStyle w:val="ListParagraph"/>
        <w:numPr>
          <w:ilvl w:val="1"/>
          <w:numId w:val="17"/>
        </w:numPr>
        <w:rPr>
          <w:b/>
          <w:sz w:val="20"/>
          <w:szCs w:val="20"/>
        </w:rPr>
      </w:pPr>
      <w:r w:rsidRPr="00CD6A79">
        <w:rPr>
          <w:b/>
          <w:sz w:val="20"/>
          <w:szCs w:val="20"/>
        </w:rPr>
        <w:t>KCC—3 counseling spaces</w:t>
      </w:r>
      <w:r w:rsidR="00B00653" w:rsidRPr="00CD6A79">
        <w:rPr>
          <w:b/>
          <w:sz w:val="20"/>
          <w:szCs w:val="20"/>
        </w:rPr>
        <w:t xml:space="preserve"> &amp; 1 group area</w:t>
      </w:r>
    </w:p>
    <w:p w:rsidR="00B00653" w:rsidRPr="00CD6A79" w:rsidRDefault="00B00653" w:rsidP="00592E1C">
      <w:pPr>
        <w:pStyle w:val="ListParagraph"/>
        <w:numPr>
          <w:ilvl w:val="1"/>
          <w:numId w:val="17"/>
        </w:numPr>
        <w:rPr>
          <w:b/>
          <w:sz w:val="20"/>
          <w:szCs w:val="20"/>
        </w:rPr>
      </w:pPr>
      <w:r w:rsidRPr="00CD6A79">
        <w:rPr>
          <w:b/>
          <w:sz w:val="20"/>
          <w:szCs w:val="20"/>
        </w:rPr>
        <w:t>Door—1 group area &amp; 1 telehealth station</w:t>
      </w:r>
    </w:p>
    <w:p w:rsidR="00B00653" w:rsidRPr="00CD6A79" w:rsidRDefault="00B00653" w:rsidP="00592E1C">
      <w:pPr>
        <w:pStyle w:val="ListParagraph"/>
        <w:numPr>
          <w:ilvl w:val="1"/>
          <w:numId w:val="17"/>
        </w:numPr>
        <w:rPr>
          <w:b/>
          <w:sz w:val="20"/>
          <w:szCs w:val="20"/>
        </w:rPr>
      </w:pPr>
      <w:r w:rsidRPr="00CD6A79">
        <w:rPr>
          <w:b/>
          <w:sz w:val="20"/>
          <w:szCs w:val="20"/>
        </w:rPr>
        <w:t>IT infrastructure now up-to-date &amp; not hodge-podge of used, donated equipment</w:t>
      </w:r>
    </w:p>
    <w:p w:rsidR="002460E2" w:rsidRPr="00CD6A79" w:rsidRDefault="002460E2" w:rsidP="002460E2">
      <w:pPr>
        <w:pStyle w:val="ListParagraph"/>
        <w:rPr>
          <w:b/>
          <w:sz w:val="20"/>
          <w:szCs w:val="20"/>
        </w:rPr>
      </w:pPr>
    </w:p>
    <w:p w:rsidR="00D05355" w:rsidRPr="00CD6A79" w:rsidRDefault="00D05355" w:rsidP="00F927F4">
      <w:pPr>
        <w:rPr>
          <w:b/>
          <w:sz w:val="20"/>
          <w:szCs w:val="20"/>
          <w:u w:val="single"/>
        </w:rPr>
      </w:pPr>
      <w:r w:rsidRPr="00CD6A79">
        <w:rPr>
          <w:b/>
          <w:sz w:val="20"/>
          <w:szCs w:val="20"/>
          <w:u w:val="single"/>
        </w:rPr>
        <w:t xml:space="preserve">ED </w:t>
      </w:r>
      <w:r w:rsidR="000B4C53" w:rsidRPr="00CD6A79">
        <w:rPr>
          <w:b/>
          <w:sz w:val="20"/>
          <w:szCs w:val="20"/>
          <w:u w:val="single"/>
        </w:rPr>
        <w:t xml:space="preserve"> NOTES</w:t>
      </w:r>
    </w:p>
    <w:p w:rsidR="005579E1" w:rsidRPr="00CD6A79" w:rsidRDefault="00B00653" w:rsidP="008E3BD9">
      <w:pPr>
        <w:pStyle w:val="ListParagraph"/>
        <w:numPr>
          <w:ilvl w:val="0"/>
          <w:numId w:val="14"/>
        </w:numPr>
        <w:rPr>
          <w:b/>
          <w:sz w:val="20"/>
          <w:szCs w:val="20"/>
        </w:rPr>
      </w:pPr>
      <w:r w:rsidRPr="00CD6A79">
        <w:rPr>
          <w:b/>
          <w:sz w:val="20"/>
          <w:szCs w:val="20"/>
        </w:rPr>
        <w:t>Switch from AKUSA to another banking facility</w:t>
      </w:r>
    </w:p>
    <w:p w:rsidR="00B00653" w:rsidRPr="00CD6A79" w:rsidRDefault="00B00653" w:rsidP="00B00653">
      <w:pPr>
        <w:pStyle w:val="ListParagraph"/>
        <w:numPr>
          <w:ilvl w:val="0"/>
          <w:numId w:val="14"/>
        </w:numPr>
        <w:rPr>
          <w:b/>
          <w:sz w:val="20"/>
          <w:szCs w:val="20"/>
        </w:rPr>
      </w:pPr>
      <w:r w:rsidRPr="00CD6A79">
        <w:rPr>
          <w:b/>
          <w:sz w:val="20"/>
          <w:szCs w:val="20"/>
        </w:rPr>
        <w:t>Next steps re: KCC expansion</w:t>
      </w:r>
    </w:p>
    <w:p w:rsidR="00B00653" w:rsidRPr="00CD6A79" w:rsidRDefault="00D23334" w:rsidP="00CD6A79">
      <w:pPr>
        <w:pStyle w:val="ListParagraph"/>
        <w:numPr>
          <w:ilvl w:val="0"/>
          <w:numId w:val="14"/>
        </w:numPr>
        <w:rPr>
          <w:b/>
          <w:sz w:val="20"/>
          <w:szCs w:val="20"/>
        </w:rPr>
      </w:pPr>
      <w:r w:rsidRPr="00CD6A79">
        <w:rPr>
          <w:b/>
          <w:sz w:val="20"/>
          <w:szCs w:val="20"/>
        </w:rPr>
        <w:t>Out of state: May 15-25</w:t>
      </w:r>
      <w:r w:rsidR="00CD6A79" w:rsidRPr="00CD6A79">
        <w:rPr>
          <w:b/>
          <w:sz w:val="20"/>
          <w:szCs w:val="20"/>
        </w:rPr>
        <w:t xml:space="preserve"> traveling from West Coast to AK</w:t>
      </w:r>
    </w:p>
    <w:p w:rsidR="00B720BB" w:rsidRPr="00CD6A79" w:rsidRDefault="00B720BB" w:rsidP="00B720BB">
      <w:pPr>
        <w:pStyle w:val="ListParagraph"/>
        <w:numPr>
          <w:ilvl w:val="0"/>
          <w:numId w:val="14"/>
        </w:numPr>
        <w:rPr>
          <w:b/>
          <w:sz w:val="20"/>
          <w:szCs w:val="20"/>
        </w:rPr>
      </w:pPr>
      <w:proofErr w:type="spellStart"/>
      <w:r w:rsidRPr="00CD6A79">
        <w:rPr>
          <w:b/>
          <w:sz w:val="20"/>
          <w:szCs w:val="20"/>
        </w:rPr>
        <w:t>Alnise</w:t>
      </w:r>
      <w:proofErr w:type="spellEnd"/>
      <w:r w:rsidRPr="00CD6A79">
        <w:rPr>
          <w:b/>
          <w:sz w:val="20"/>
          <w:szCs w:val="20"/>
        </w:rPr>
        <w:t xml:space="preserve"> Restitution</w:t>
      </w:r>
    </w:p>
    <w:tbl>
      <w:tblPr>
        <w:tblW w:w="11520" w:type="dxa"/>
        <w:tblCellMar>
          <w:left w:w="0" w:type="dxa"/>
          <w:right w:w="0" w:type="dxa"/>
        </w:tblCellMar>
        <w:tblLook w:val="04A0" w:firstRow="1" w:lastRow="0" w:firstColumn="1" w:lastColumn="0" w:noHBand="0" w:noVBand="1"/>
      </w:tblPr>
      <w:tblGrid>
        <w:gridCol w:w="11515"/>
        <w:gridCol w:w="5"/>
      </w:tblGrid>
      <w:tr w:rsidR="00B00653" w:rsidRPr="00B00653" w:rsidTr="00B00653">
        <w:tc>
          <w:tcPr>
            <w:tcW w:w="0" w:type="auto"/>
            <w:vAlign w:val="center"/>
            <w:hideMark/>
          </w:tcPr>
          <w:tbl>
            <w:tblPr>
              <w:tblW w:w="13366" w:type="dxa"/>
              <w:tblCellMar>
                <w:left w:w="0" w:type="dxa"/>
                <w:right w:w="0" w:type="dxa"/>
              </w:tblCellMar>
              <w:tblLook w:val="04A0" w:firstRow="1" w:lastRow="0" w:firstColumn="1" w:lastColumn="0" w:noHBand="0" w:noVBand="1"/>
            </w:tblPr>
            <w:tblGrid>
              <w:gridCol w:w="13366"/>
            </w:tblGrid>
            <w:tr w:rsidR="00B00653" w:rsidRPr="00B00653">
              <w:tc>
                <w:tcPr>
                  <w:tcW w:w="0" w:type="auto"/>
                  <w:noWrap/>
                  <w:vAlign w:val="center"/>
                  <w:hideMark/>
                </w:tcPr>
                <w:p w:rsidR="00B00653" w:rsidRPr="00B00653" w:rsidRDefault="00B00653" w:rsidP="00B00653">
                  <w:pPr>
                    <w:spacing w:line="300" w:lineRule="atLeast"/>
                    <w:rPr>
                      <w:rFonts w:ascii="Times New Roman" w:eastAsia="Times New Roman" w:hAnsi="Times New Roman" w:cs="Times New Roman"/>
                      <w:sz w:val="20"/>
                      <w:szCs w:val="20"/>
                    </w:rPr>
                  </w:pPr>
                </w:p>
                <w:p w:rsidR="00B00653" w:rsidRPr="00B00653" w:rsidRDefault="00B00653" w:rsidP="00B00653">
                  <w:pPr>
                    <w:spacing w:line="300" w:lineRule="atLeast"/>
                    <w:textAlignment w:val="top"/>
                    <w:rPr>
                      <w:rFonts w:ascii="Times New Roman" w:eastAsia="Times New Roman" w:hAnsi="Times New Roman" w:cs="Times New Roman"/>
                      <w:sz w:val="20"/>
                      <w:szCs w:val="20"/>
                    </w:rPr>
                  </w:pPr>
                  <w:r w:rsidRPr="00B00653">
                    <w:rPr>
                      <w:rFonts w:ascii="Times New Roman" w:eastAsia="Times New Roman" w:hAnsi="Times New Roman" w:cs="Times New Roman"/>
                      <w:sz w:val="20"/>
                      <w:szCs w:val="20"/>
                    </w:rPr>
                    <w:fldChar w:fldCharType="begin"/>
                  </w:r>
                  <w:r w:rsidRPr="00B00653">
                    <w:rPr>
                      <w:rFonts w:ascii="Times New Roman" w:eastAsia="Times New Roman" w:hAnsi="Times New Roman" w:cs="Times New Roman"/>
                      <w:sz w:val="20"/>
                      <w:szCs w:val="20"/>
                    </w:rPr>
                    <w:instrText xml:space="preserve"> INCLUDEPICTURE "/var/folders/yp/pbcb34j14rv1psmb3rwfk0j40000gn/T/com.microsoft.Word/WebArchiveCopyPasteTempFiles/cleardot.gif" \* MERGEFORMATINET </w:instrText>
                  </w:r>
                  <w:r w:rsidRPr="00B00653">
                    <w:rPr>
                      <w:rFonts w:ascii="Times New Roman" w:eastAsia="Times New Roman" w:hAnsi="Times New Roman" w:cs="Times New Roman"/>
                      <w:sz w:val="20"/>
                      <w:szCs w:val="20"/>
                    </w:rPr>
                    <w:fldChar w:fldCharType="separate"/>
                  </w:r>
                  <w:r w:rsidRPr="00CD6A79">
                    <w:rPr>
                      <w:rFonts w:ascii="Times New Roman" w:eastAsia="Times New Roman" w:hAnsi="Times New Roman" w:cs="Times New Roman"/>
                      <w:noProof/>
                      <w:sz w:val="20"/>
                      <w:szCs w:val="20"/>
                    </w:rPr>
                    <w:drawing>
                      <wp:inline distT="0" distB="0" distL="0" distR="0">
                        <wp:extent cx="13970" cy="13970"/>
                        <wp:effectExtent l="0" t="0" r="0" b="0"/>
                        <wp:docPr id="1" name="Picture 1" descr="/var/folders/yp/pbcb34j14rv1psmb3rwfk0j40000gn/T/com.microsoft.Word/WebArchiveCopyPasteTempFil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yp/pbcb34j14rv1psmb3rwfk0j40000gn/T/com.microsoft.Word/WebArchiveCopyPasteTempFil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970" cy="13970"/>
                                </a:xfrm>
                                <a:prstGeom prst="rect">
                                  <a:avLst/>
                                </a:prstGeom>
                                <a:noFill/>
                                <a:ln>
                                  <a:noFill/>
                                </a:ln>
                              </pic:spPr>
                            </pic:pic>
                          </a:graphicData>
                        </a:graphic>
                      </wp:inline>
                    </w:drawing>
                  </w:r>
                  <w:r w:rsidRPr="00B00653">
                    <w:rPr>
                      <w:rFonts w:ascii="Times New Roman" w:eastAsia="Times New Roman" w:hAnsi="Times New Roman" w:cs="Times New Roman"/>
                      <w:sz w:val="20"/>
                      <w:szCs w:val="20"/>
                    </w:rPr>
                    <w:fldChar w:fldCharType="end"/>
                  </w:r>
                </w:p>
              </w:tc>
            </w:tr>
          </w:tbl>
          <w:p w:rsidR="00B00653" w:rsidRPr="00B00653" w:rsidRDefault="00B00653" w:rsidP="00B00653">
            <w:pPr>
              <w:rPr>
                <w:rFonts w:ascii="Helvetica" w:eastAsia="Times New Roman" w:hAnsi="Helvetica" w:cs="Times New Roman"/>
                <w:sz w:val="20"/>
                <w:szCs w:val="20"/>
              </w:rPr>
            </w:pPr>
          </w:p>
        </w:tc>
        <w:tc>
          <w:tcPr>
            <w:tcW w:w="0" w:type="auto"/>
            <w:vAlign w:val="center"/>
            <w:hideMark/>
          </w:tcPr>
          <w:p w:rsidR="00B00653" w:rsidRPr="00B00653" w:rsidRDefault="00B00653" w:rsidP="00B00653">
            <w:pPr>
              <w:rPr>
                <w:rFonts w:ascii="Helvetica" w:eastAsia="Times New Roman" w:hAnsi="Helvetica" w:cs="Times New Roman"/>
                <w:color w:val="444444"/>
                <w:sz w:val="20"/>
                <w:szCs w:val="20"/>
              </w:rPr>
            </w:pPr>
          </w:p>
        </w:tc>
      </w:tr>
    </w:tbl>
    <w:p w:rsidR="00B00653" w:rsidRPr="00B00653" w:rsidRDefault="00B00653" w:rsidP="00B00653">
      <w:pPr>
        <w:rPr>
          <w:rFonts w:ascii="Arial" w:eastAsia="Times New Roman" w:hAnsi="Arial" w:cs="Arial"/>
          <w:b/>
          <w:color w:val="00B050"/>
          <w:sz w:val="20"/>
          <w:szCs w:val="20"/>
        </w:rPr>
      </w:pPr>
      <w:r w:rsidRPr="00B00653">
        <w:rPr>
          <w:rFonts w:ascii="Arial" w:eastAsia="Times New Roman" w:hAnsi="Arial" w:cs="Arial"/>
          <w:b/>
          <w:color w:val="00B050"/>
          <w:sz w:val="20"/>
          <w:szCs w:val="20"/>
        </w:rPr>
        <w:t xml:space="preserve">Yesterday I spoke with Karen Miller (907-264-0827) from the Restitution Department in Anchorage.  She returned a call to me, as I had some questions on how and when we receive the restitution monies paid by </w:t>
      </w:r>
      <w:proofErr w:type="spellStart"/>
      <w:r w:rsidRPr="00B00653">
        <w:rPr>
          <w:rFonts w:ascii="Arial" w:eastAsia="Times New Roman" w:hAnsi="Arial" w:cs="Arial"/>
          <w:b/>
          <w:color w:val="00B050"/>
          <w:sz w:val="20"/>
          <w:szCs w:val="20"/>
        </w:rPr>
        <w:t>Alnise</w:t>
      </w:r>
      <w:proofErr w:type="spellEnd"/>
      <w:r w:rsidRPr="00B00653">
        <w:rPr>
          <w:rFonts w:ascii="Arial" w:eastAsia="Times New Roman" w:hAnsi="Arial" w:cs="Arial"/>
          <w:b/>
          <w:color w:val="00B050"/>
          <w:sz w:val="20"/>
          <w:szCs w:val="20"/>
        </w:rPr>
        <w:t xml:space="preserve"> to their department.  During that conversation it was apparent that we needed to update our mailing address.  She emailed a form for us to complete and the available funds will be sent to us in the form of a check.  I asked about the available funds, and she said </w:t>
      </w:r>
      <w:proofErr w:type="spellStart"/>
      <w:r w:rsidRPr="00B00653">
        <w:rPr>
          <w:rFonts w:ascii="Arial" w:eastAsia="Times New Roman" w:hAnsi="Arial" w:cs="Arial"/>
          <w:b/>
          <w:color w:val="00B050"/>
          <w:sz w:val="20"/>
          <w:szCs w:val="20"/>
        </w:rPr>
        <w:t>Alnise</w:t>
      </w:r>
      <w:proofErr w:type="spellEnd"/>
      <w:r w:rsidRPr="00B00653">
        <w:rPr>
          <w:rFonts w:ascii="Arial" w:eastAsia="Times New Roman" w:hAnsi="Arial" w:cs="Arial"/>
          <w:b/>
          <w:color w:val="00B050"/>
          <w:sz w:val="20"/>
          <w:szCs w:val="20"/>
        </w:rPr>
        <w:t xml:space="preserve"> has only made one payment  of $5,000.00 in October 2022.  She has not made a payment since then.  She suggested that I reach out to </w:t>
      </w:r>
      <w:proofErr w:type="spellStart"/>
      <w:r w:rsidRPr="00B00653">
        <w:rPr>
          <w:rFonts w:ascii="Arial" w:eastAsia="Times New Roman" w:hAnsi="Arial" w:cs="Arial"/>
          <w:b/>
          <w:color w:val="00B050"/>
          <w:sz w:val="20"/>
          <w:szCs w:val="20"/>
        </w:rPr>
        <w:t>Alnise's</w:t>
      </w:r>
      <w:proofErr w:type="spellEnd"/>
      <w:r w:rsidRPr="00B00653">
        <w:rPr>
          <w:rFonts w:ascii="Arial" w:eastAsia="Times New Roman" w:hAnsi="Arial" w:cs="Arial"/>
          <w:b/>
          <w:color w:val="00B050"/>
          <w:sz w:val="20"/>
          <w:szCs w:val="20"/>
        </w:rPr>
        <w:t xml:space="preserve"> Probation officer, Greg Workman (907-458-6856).  I called and spoke with Officer Workman, who said he was in the middle of something and he would look into it and call me back.</w:t>
      </w:r>
    </w:p>
    <w:p w:rsidR="00B00653" w:rsidRPr="00B00653" w:rsidRDefault="00B00653" w:rsidP="00B00653">
      <w:pPr>
        <w:rPr>
          <w:rFonts w:ascii="Arial" w:eastAsia="Times New Roman" w:hAnsi="Arial" w:cs="Arial"/>
          <w:b/>
          <w:color w:val="00B050"/>
          <w:sz w:val="20"/>
          <w:szCs w:val="20"/>
        </w:rPr>
      </w:pPr>
    </w:p>
    <w:p w:rsidR="004A523E" w:rsidRPr="00CD6A79" w:rsidRDefault="00B00653" w:rsidP="00B720BB">
      <w:pPr>
        <w:rPr>
          <w:rFonts w:ascii="Arial" w:eastAsia="Times New Roman" w:hAnsi="Arial" w:cs="Arial"/>
          <w:b/>
          <w:color w:val="00B050"/>
          <w:sz w:val="20"/>
          <w:szCs w:val="20"/>
        </w:rPr>
      </w:pPr>
      <w:r w:rsidRPr="00B00653">
        <w:rPr>
          <w:rFonts w:ascii="Arial" w:eastAsia="Times New Roman" w:hAnsi="Arial" w:cs="Arial"/>
          <w:b/>
          <w:color w:val="00B050"/>
          <w:sz w:val="20"/>
          <w:szCs w:val="20"/>
        </w:rPr>
        <w:t xml:space="preserve">Karen did reiterate that if </w:t>
      </w:r>
      <w:proofErr w:type="spellStart"/>
      <w:r w:rsidRPr="00B00653">
        <w:rPr>
          <w:rFonts w:ascii="Arial" w:eastAsia="Times New Roman" w:hAnsi="Arial" w:cs="Arial"/>
          <w:b/>
          <w:color w:val="00B050"/>
          <w:sz w:val="20"/>
          <w:szCs w:val="20"/>
        </w:rPr>
        <w:t>Alnise</w:t>
      </w:r>
      <w:proofErr w:type="spellEnd"/>
      <w:r w:rsidRPr="00B00653">
        <w:rPr>
          <w:rFonts w:ascii="Arial" w:eastAsia="Times New Roman" w:hAnsi="Arial" w:cs="Arial"/>
          <w:b/>
          <w:color w:val="00B050"/>
          <w:sz w:val="20"/>
          <w:szCs w:val="20"/>
        </w:rPr>
        <w:t xml:space="preserve"> makes no restitution payments, the only recourse they have is to attach her PFD and if she moves out of state or does not apply for her PFD, we get nothing.  The other option was to close the restitution case and go after her privately attaching her bank accounts, taxes and paychecks.  </w:t>
      </w:r>
      <w:r w:rsidR="007A0F0A">
        <w:rPr>
          <w:rFonts w:ascii="Arial" w:eastAsia="Times New Roman" w:hAnsi="Arial" w:cs="Arial"/>
          <w:b/>
          <w:color w:val="00B050"/>
          <w:sz w:val="20"/>
          <w:szCs w:val="20"/>
        </w:rPr>
        <w:t>Stephanie Taylor</w:t>
      </w:r>
      <w:bookmarkStart w:id="0" w:name="_GoBack"/>
      <w:bookmarkEnd w:id="0"/>
    </w:p>
    <w:sectPr w:rsidR="004A523E" w:rsidRPr="00CD6A79" w:rsidSect="005579E1">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15C29"/>
    <w:multiLevelType w:val="hybridMultilevel"/>
    <w:tmpl w:val="55063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20F99"/>
    <w:multiLevelType w:val="hybridMultilevel"/>
    <w:tmpl w:val="B38C7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0F6498"/>
    <w:multiLevelType w:val="hybridMultilevel"/>
    <w:tmpl w:val="CF3E3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D62E8"/>
    <w:multiLevelType w:val="hybridMultilevel"/>
    <w:tmpl w:val="F45E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FB5430"/>
    <w:multiLevelType w:val="hybridMultilevel"/>
    <w:tmpl w:val="F0CA2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35B7C"/>
    <w:multiLevelType w:val="hybridMultilevel"/>
    <w:tmpl w:val="828A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5E0AFC"/>
    <w:multiLevelType w:val="hybridMultilevel"/>
    <w:tmpl w:val="95A8C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129B6"/>
    <w:multiLevelType w:val="hybridMultilevel"/>
    <w:tmpl w:val="D0CEE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6A757B"/>
    <w:multiLevelType w:val="hybridMultilevel"/>
    <w:tmpl w:val="4A028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E748AB"/>
    <w:multiLevelType w:val="hybridMultilevel"/>
    <w:tmpl w:val="46C8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FF37EF"/>
    <w:multiLevelType w:val="hybridMultilevel"/>
    <w:tmpl w:val="873A3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D208FF"/>
    <w:multiLevelType w:val="hybridMultilevel"/>
    <w:tmpl w:val="B17C8B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30603B2"/>
    <w:multiLevelType w:val="hybridMultilevel"/>
    <w:tmpl w:val="9ACE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874C97"/>
    <w:multiLevelType w:val="hybridMultilevel"/>
    <w:tmpl w:val="47A4BC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75785ABA"/>
    <w:multiLevelType w:val="hybridMultilevel"/>
    <w:tmpl w:val="BD6ED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C13104"/>
    <w:multiLevelType w:val="hybridMultilevel"/>
    <w:tmpl w:val="8334F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A66273"/>
    <w:multiLevelType w:val="hybridMultilevel"/>
    <w:tmpl w:val="152C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6"/>
  </w:num>
  <w:num w:numId="4">
    <w:abstractNumId w:val="4"/>
  </w:num>
  <w:num w:numId="5">
    <w:abstractNumId w:val="2"/>
  </w:num>
  <w:num w:numId="6">
    <w:abstractNumId w:val="7"/>
  </w:num>
  <w:num w:numId="7">
    <w:abstractNumId w:val="9"/>
  </w:num>
  <w:num w:numId="8">
    <w:abstractNumId w:val="14"/>
  </w:num>
  <w:num w:numId="9">
    <w:abstractNumId w:val="0"/>
  </w:num>
  <w:num w:numId="10">
    <w:abstractNumId w:val="1"/>
  </w:num>
  <w:num w:numId="11">
    <w:abstractNumId w:val="15"/>
  </w:num>
  <w:num w:numId="12">
    <w:abstractNumId w:val="11"/>
  </w:num>
  <w:num w:numId="13">
    <w:abstractNumId w:val="8"/>
  </w:num>
  <w:num w:numId="14">
    <w:abstractNumId w:val="10"/>
  </w:num>
  <w:num w:numId="15">
    <w:abstractNumId w:val="6"/>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FB"/>
    <w:rsid w:val="00024EB1"/>
    <w:rsid w:val="00036886"/>
    <w:rsid w:val="000B4C53"/>
    <w:rsid w:val="000F3BCC"/>
    <w:rsid w:val="00114BDA"/>
    <w:rsid w:val="00141C88"/>
    <w:rsid w:val="001964D3"/>
    <w:rsid w:val="001B0635"/>
    <w:rsid w:val="001D3D38"/>
    <w:rsid w:val="001E527F"/>
    <w:rsid w:val="002274AE"/>
    <w:rsid w:val="002460E2"/>
    <w:rsid w:val="0025119A"/>
    <w:rsid w:val="00261BA3"/>
    <w:rsid w:val="00264502"/>
    <w:rsid w:val="00296C0D"/>
    <w:rsid w:val="002A16BE"/>
    <w:rsid w:val="002E7F44"/>
    <w:rsid w:val="002F2211"/>
    <w:rsid w:val="00325F22"/>
    <w:rsid w:val="00392EC2"/>
    <w:rsid w:val="003C5BE5"/>
    <w:rsid w:val="003E338A"/>
    <w:rsid w:val="0043783A"/>
    <w:rsid w:val="00457627"/>
    <w:rsid w:val="004A523E"/>
    <w:rsid w:val="004B7B04"/>
    <w:rsid w:val="005531E9"/>
    <w:rsid w:val="005579E1"/>
    <w:rsid w:val="00562BB9"/>
    <w:rsid w:val="005730FE"/>
    <w:rsid w:val="00574272"/>
    <w:rsid w:val="005856D8"/>
    <w:rsid w:val="00592E1C"/>
    <w:rsid w:val="005B0FD4"/>
    <w:rsid w:val="005C10DC"/>
    <w:rsid w:val="005C7F00"/>
    <w:rsid w:val="005D55FB"/>
    <w:rsid w:val="005E7C48"/>
    <w:rsid w:val="006049B6"/>
    <w:rsid w:val="006538CA"/>
    <w:rsid w:val="00660976"/>
    <w:rsid w:val="006629AB"/>
    <w:rsid w:val="00765186"/>
    <w:rsid w:val="0077059C"/>
    <w:rsid w:val="00793CCA"/>
    <w:rsid w:val="00795579"/>
    <w:rsid w:val="007A0F0A"/>
    <w:rsid w:val="007A701E"/>
    <w:rsid w:val="007B1D66"/>
    <w:rsid w:val="008379D5"/>
    <w:rsid w:val="00844A25"/>
    <w:rsid w:val="008E3BD9"/>
    <w:rsid w:val="0094080F"/>
    <w:rsid w:val="0094130F"/>
    <w:rsid w:val="009628FD"/>
    <w:rsid w:val="00967649"/>
    <w:rsid w:val="00977667"/>
    <w:rsid w:val="009817C1"/>
    <w:rsid w:val="009823AF"/>
    <w:rsid w:val="009E20B1"/>
    <w:rsid w:val="00A41214"/>
    <w:rsid w:val="00A41588"/>
    <w:rsid w:val="00A85AE9"/>
    <w:rsid w:val="00B00653"/>
    <w:rsid w:val="00B139D7"/>
    <w:rsid w:val="00B23593"/>
    <w:rsid w:val="00B41BC0"/>
    <w:rsid w:val="00B42D4E"/>
    <w:rsid w:val="00B63F3F"/>
    <w:rsid w:val="00B6600A"/>
    <w:rsid w:val="00B720BB"/>
    <w:rsid w:val="00BD014F"/>
    <w:rsid w:val="00C03DD9"/>
    <w:rsid w:val="00C327C8"/>
    <w:rsid w:val="00C5374C"/>
    <w:rsid w:val="00C869CE"/>
    <w:rsid w:val="00C9632B"/>
    <w:rsid w:val="00CC2497"/>
    <w:rsid w:val="00CD6A79"/>
    <w:rsid w:val="00CE2CA1"/>
    <w:rsid w:val="00CF0545"/>
    <w:rsid w:val="00CF13C8"/>
    <w:rsid w:val="00D05355"/>
    <w:rsid w:val="00D23334"/>
    <w:rsid w:val="00D46B7D"/>
    <w:rsid w:val="00D73F54"/>
    <w:rsid w:val="00DD0EF1"/>
    <w:rsid w:val="00E00F7C"/>
    <w:rsid w:val="00E103B6"/>
    <w:rsid w:val="00E322EF"/>
    <w:rsid w:val="00E32C81"/>
    <w:rsid w:val="00E34951"/>
    <w:rsid w:val="00EA0ED7"/>
    <w:rsid w:val="00EA16E1"/>
    <w:rsid w:val="00EB6B47"/>
    <w:rsid w:val="00F10789"/>
    <w:rsid w:val="00F34297"/>
    <w:rsid w:val="00F37304"/>
    <w:rsid w:val="00F9162D"/>
    <w:rsid w:val="00F927F4"/>
    <w:rsid w:val="00FB796D"/>
    <w:rsid w:val="00FC3DC1"/>
    <w:rsid w:val="00FD4429"/>
    <w:rsid w:val="00FF460A"/>
    <w:rsid w:val="00FF7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E4A6"/>
  <w15:chartTrackingRefBased/>
  <w15:docId w15:val="{541039F2-D581-B443-A5AE-4A428ECA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00653"/>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649"/>
    <w:pPr>
      <w:ind w:left="720"/>
      <w:contextualSpacing/>
    </w:pPr>
  </w:style>
  <w:style w:type="character" w:customStyle="1" w:styleId="Heading3Char">
    <w:name w:val="Heading 3 Char"/>
    <w:basedOn w:val="DefaultParagraphFont"/>
    <w:link w:val="Heading3"/>
    <w:uiPriority w:val="9"/>
    <w:rsid w:val="00B00653"/>
    <w:rPr>
      <w:rFonts w:ascii="Times New Roman" w:eastAsia="Times New Roman" w:hAnsi="Times New Roman" w:cs="Times New Roman"/>
      <w:b/>
      <w:bCs/>
      <w:sz w:val="27"/>
      <w:szCs w:val="27"/>
    </w:rPr>
  </w:style>
  <w:style w:type="character" w:customStyle="1" w:styleId="gd">
    <w:name w:val="gd"/>
    <w:basedOn w:val="DefaultParagraphFont"/>
    <w:rsid w:val="00B00653"/>
  </w:style>
  <w:style w:type="character" w:customStyle="1" w:styleId="g3">
    <w:name w:val="g3"/>
    <w:basedOn w:val="DefaultParagraphFont"/>
    <w:rsid w:val="00B00653"/>
  </w:style>
  <w:style w:type="character" w:customStyle="1" w:styleId="hb">
    <w:name w:val="hb"/>
    <w:basedOn w:val="DefaultParagraphFont"/>
    <w:rsid w:val="00B00653"/>
  </w:style>
  <w:style w:type="character" w:customStyle="1" w:styleId="apple-converted-space">
    <w:name w:val="apple-converted-space"/>
    <w:basedOn w:val="DefaultParagraphFont"/>
    <w:rsid w:val="00B00653"/>
  </w:style>
  <w:style w:type="character" w:customStyle="1" w:styleId="g2">
    <w:name w:val="g2"/>
    <w:basedOn w:val="DefaultParagraphFont"/>
    <w:rsid w:val="00B00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828851">
      <w:bodyDiv w:val="1"/>
      <w:marLeft w:val="0"/>
      <w:marRight w:val="0"/>
      <w:marTop w:val="0"/>
      <w:marBottom w:val="0"/>
      <w:divBdr>
        <w:top w:val="none" w:sz="0" w:space="0" w:color="auto"/>
        <w:left w:val="none" w:sz="0" w:space="0" w:color="auto"/>
        <w:bottom w:val="none" w:sz="0" w:space="0" w:color="auto"/>
        <w:right w:val="none" w:sz="0" w:space="0" w:color="auto"/>
      </w:divBdr>
    </w:div>
    <w:div w:id="1364094532">
      <w:bodyDiv w:val="1"/>
      <w:marLeft w:val="0"/>
      <w:marRight w:val="0"/>
      <w:marTop w:val="0"/>
      <w:marBottom w:val="0"/>
      <w:divBdr>
        <w:top w:val="none" w:sz="0" w:space="0" w:color="auto"/>
        <w:left w:val="none" w:sz="0" w:space="0" w:color="auto"/>
        <w:bottom w:val="none" w:sz="0" w:space="0" w:color="auto"/>
        <w:right w:val="none" w:sz="0" w:space="0" w:color="auto"/>
      </w:divBdr>
      <w:divsChild>
        <w:div w:id="28187703">
          <w:marLeft w:val="0"/>
          <w:marRight w:val="0"/>
          <w:marTop w:val="0"/>
          <w:marBottom w:val="0"/>
          <w:divBdr>
            <w:top w:val="none" w:sz="0" w:space="0" w:color="auto"/>
            <w:left w:val="none" w:sz="0" w:space="0" w:color="auto"/>
            <w:bottom w:val="none" w:sz="0" w:space="0" w:color="auto"/>
            <w:right w:val="none" w:sz="0" w:space="0" w:color="auto"/>
          </w:divBdr>
          <w:divsChild>
            <w:div w:id="2060199709">
              <w:marLeft w:val="0"/>
              <w:marRight w:val="0"/>
              <w:marTop w:val="0"/>
              <w:marBottom w:val="0"/>
              <w:divBdr>
                <w:top w:val="none" w:sz="0" w:space="0" w:color="auto"/>
                <w:left w:val="none" w:sz="0" w:space="0" w:color="auto"/>
                <w:bottom w:val="none" w:sz="0" w:space="0" w:color="auto"/>
                <w:right w:val="none" w:sz="0" w:space="0" w:color="auto"/>
              </w:divBdr>
            </w:div>
            <w:div w:id="487013682">
              <w:marLeft w:val="300"/>
              <w:marRight w:val="0"/>
              <w:marTop w:val="0"/>
              <w:marBottom w:val="0"/>
              <w:divBdr>
                <w:top w:val="none" w:sz="0" w:space="0" w:color="auto"/>
                <w:left w:val="none" w:sz="0" w:space="0" w:color="auto"/>
                <w:bottom w:val="none" w:sz="0" w:space="0" w:color="auto"/>
                <w:right w:val="none" w:sz="0" w:space="0" w:color="auto"/>
              </w:divBdr>
            </w:div>
            <w:div w:id="929462415">
              <w:marLeft w:val="300"/>
              <w:marRight w:val="0"/>
              <w:marTop w:val="0"/>
              <w:marBottom w:val="0"/>
              <w:divBdr>
                <w:top w:val="none" w:sz="0" w:space="0" w:color="auto"/>
                <w:left w:val="none" w:sz="0" w:space="0" w:color="auto"/>
                <w:bottom w:val="none" w:sz="0" w:space="0" w:color="auto"/>
                <w:right w:val="none" w:sz="0" w:space="0" w:color="auto"/>
              </w:divBdr>
            </w:div>
            <w:div w:id="874579410">
              <w:marLeft w:val="0"/>
              <w:marRight w:val="0"/>
              <w:marTop w:val="0"/>
              <w:marBottom w:val="0"/>
              <w:divBdr>
                <w:top w:val="none" w:sz="0" w:space="0" w:color="auto"/>
                <w:left w:val="none" w:sz="0" w:space="0" w:color="auto"/>
                <w:bottom w:val="none" w:sz="0" w:space="0" w:color="auto"/>
                <w:right w:val="none" w:sz="0" w:space="0" w:color="auto"/>
              </w:divBdr>
            </w:div>
            <w:div w:id="1669942721">
              <w:marLeft w:val="60"/>
              <w:marRight w:val="0"/>
              <w:marTop w:val="0"/>
              <w:marBottom w:val="0"/>
              <w:divBdr>
                <w:top w:val="none" w:sz="0" w:space="0" w:color="auto"/>
                <w:left w:val="none" w:sz="0" w:space="0" w:color="auto"/>
                <w:bottom w:val="none" w:sz="0" w:space="0" w:color="auto"/>
                <w:right w:val="none" w:sz="0" w:space="0" w:color="auto"/>
              </w:divBdr>
            </w:div>
          </w:divsChild>
        </w:div>
        <w:div w:id="593981580">
          <w:marLeft w:val="0"/>
          <w:marRight w:val="0"/>
          <w:marTop w:val="0"/>
          <w:marBottom w:val="0"/>
          <w:divBdr>
            <w:top w:val="none" w:sz="0" w:space="0" w:color="auto"/>
            <w:left w:val="none" w:sz="0" w:space="0" w:color="auto"/>
            <w:bottom w:val="none" w:sz="0" w:space="0" w:color="auto"/>
            <w:right w:val="none" w:sz="0" w:space="0" w:color="auto"/>
          </w:divBdr>
          <w:divsChild>
            <w:div w:id="1597596233">
              <w:marLeft w:val="0"/>
              <w:marRight w:val="0"/>
              <w:marTop w:val="120"/>
              <w:marBottom w:val="0"/>
              <w:divBdr>
                <w:top w:val="none" w:sz="0" w:space="0" w:color="auto"/>
                <w:left w:val="none" w:sz="0" w:space="0" w:color="auto"/>
                <w:bottom w:val="none" w:sz="0" w:space="0" w:color="auto"/>
                <w:right w:val="none" w:sz="0" w:space="0" w:color="auto"/>
              </w:divBdr>
              <w:divsChild>
                <w:div w:id="2006088158">
                  <w:marLeft w:val="0"/>
                  <w:marRight w:val="0"/>
                  <w:marTop w:val="0"/>
                  <w:marBottom w:val="0"/>
                  <w:divBdr>
                    <w:top w:val="none" w:sz="0" w:space="0" w:color="auto"/>
                    <w:left w:val="none" w:sz="0" w:space="0" w:color="auto"/>
                    <w:bottom w:val="none" w:sz="0" w:space="0" w:color="auto"/>
                    <w:right w:val="none" w:sz="0" w:space="0" w:color="auto"/>
                  </w:divBdr>
                  <w:divsChild>
                    <w:div w:id="131100286">
                      <w:marLeft w:val="0"/>
                      <w:marRight w:val="0"/>
                      <w:marTop w:val="0"/>
                      <w:marBottom w:val="0"/>
                      <w:divBdr>
                        <w:top w:val="none" w:sz="0" w:space="0" w:color="auto"/>
                        <w:left w:val="none" w:sz="0" w:space="0" w:color="auto"/>
                        <w:bottom w:val="none" w:sz="0" w:space="0" w:color="auto"/>
                        <w:right w:val="none" w:sz="0" w:space="0" w:color="auto"/>
                      </w:divBdr>
                      <w:divsChild>
                        <w:div w:id="2147239296">
                          <w:marLeft w:val="0"/>
                          <w:marRight w:val="0"/>
                          <w:marTop w:val="0"/>
                          <w:marBottom w:val="0"/>
                          <w:divBdr>
                            <w:top w:val="none" w:sz="0" w:space="0" w:color="auto"/>
                            <w:left w:val="none" w:sz="0" w:space="0" w:color="auto"/>
                            <w:bottom w:val="none" w:sz="0" w:space="0" w:color="auto"/>
                            <w:right w:val="none" w:sz="0" w:space="0" w:color="auto"/>
                          </w:divBdr>
                        </w:div>
                        <w:div w:id="1524778958">
                          <w:marLeft w:val="0"/>
                          <w:marRight w:val="0"/>
                          <w:marTop w:val="0"/>
                          <w:marBottom w:val="0"/>
                          <w:divBdr>
                            <w:top w:val="none" w:sz="0" w:space="0" w:color="auto"/>
                            <w:left w:val="none" w:sz="0" w:space="0" w:color="auto"/>
                            <w:bottom w:val="none" w:sz="0" w:space="0" w:color="auto"/>
                            <w:right w:val="none" w:sz="0" w:space="0" w:color="auto"/>
                          </w:divBdr>
                        </w:div>
                        <w:div w:id="907419897">
                          <w:marLeft w:val="0"/>
                          <w:marRight w:val="0"/>
                          <w:marTop w:val="0"/>
                          <w:marBottom w:val="0"/>
                          <w:divBdr>
                            <w:top w:val="none" w:sz="0" w:space="0" w:color="auto"/>
                            <w:left w:val="none" w:sz="0" w:space="0" w:color="auto"/>
                            <w:bottom w:val="none" w:sz="0" w:space="0" w:color="auto"/>
                            <w:right w:val="none" w:sz="0" w:space="0" w:color="auto"/>
                          </w:divBdr>
                        </w:div>
                        <w:div w:id="351226385">
                          <w:marLeft w:val="0"/>
                          <w:marRight w:val="0"/>
                          <w:marTop w:val="0"/>
                          <w:marBottom w:val="0"/>
                          <w:divBdr>
                            <w:top w:val="none" w:sz="0" w:space="0" w:color="auto"/>
                            <w:left w:val="none" w:sz="0" w:space="0" w:color="auto"/>
                            <w:bottom w:val="none" w:sz="0" w:space="0" w:color="auto"/>
                            <w:right w:val="none" w:sz="0" w:space="0" w:color="auto"/>
                          </w:divBdr>
                          <w:divsChild>
                            <w:div w:id="130365113">
                              <w:marLeft w:val="0"/>
                              <w:marRight w:val="0"/>
                              <w:marTop w:val="0"/>
                              <w:marBottom w:val="0"/>
                              <w:divBdr>
                                <w:top w:val="none" w:sz="0" w:space="0" w:color="auto"/>
                                <w:left w:val="none" w:sz="0" w:space="0" w:color="auto"/>
                                <w:bottom w:val="none" w:sz="0" w:space="0" w:color="auto"/>
                                <w:right w:val="none" w:sz="0" w:space="0" w:color="auto"/>
                              </w:divBdr>
                            </w:div>
                            <w:div w:id="536504174">
                              <w:marLeft w:val="0"/>
                              <w:marRight w:val="0"/>
                              <w:marTop w:val="0"/>
                              <w:marBottom w:val="0"/>
                              <w:divBdr>
                                <w:top w:val="none" w:sz="0" w:space="0" w:color="auto"/>
                                <w:left w:val="none" w:sz="0" w:space="0" w:color="auto"/>
                                <w:bottom w:val="none" w:sz="0" w:space="0" w:color="auto"/>
                                <w:right w:val="none" w:sz="0" w:space="0" w:color="auto"/>
                              </w:divBdr>
                              <w:divsChild>
                                <w:div w:id="1296519715">
                                  <w:marLeft w:val="0"/>
                                  <w:marRight w:val="0"/>
                                  <w:marTop w:val="0"/>
                                  <w:marBottom w:val="0"/>
                                  <w:divBdr>
                                    <w:top w:val="none" w:sz="0" w:space="0" w:color="auto"/>
                                    <w:left w:val="none" w:sz="0" w:space="0" w:color="auto"/>
                                    <w:bottom w:val="none" w:sz="0" w:space="0" w:color="auto"/>
                                    <w:right w:val="none" w:sz="0" w:space="0" w:color="auto"/>
                                  </w:divBdr>
                                  <w:divsChild>
                                    <w:div w:id="20933426">
                                      <w:marLeft w:val="0"/>
                                      <w:marRight w:val="0"/>
                                      <w:marTop w:val="0"/>
                                      <w:marBottom w:val="0"/>
                                      <w:divBdr>
                                        <w:top w:val="none" w:sz="0" w:space="0" w:color="auto"/>
                                        <w:left w:val="none" w:sz="0" w:space="0" w:color="auto"/>
                                        <w:bottom w:val="none" w:sz="0" w:space="0" w:color="auto"/>
                                        <w:right w:val="none" w:sz="0" w:space="0" w:color="auto"/>
                                      </w:divBdr>
                                    </w:div>
                                    <w:div w:id="20922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2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Taylor</dc:creator>
  <cp:keywords/>
  <dc:description/>
  <cp:lastModifiedBy>Brian Taylor</cp:lastModifiedBy>
  <cp:revision>6</cp:revision>
  <dcterms:created xsi:type="dcterms:W3CDTF">2023-04-25T19:38:00Z</dcterms:created>
  <dcterms:modified xsi:type="dcterms:W3CDTF">2023-04-25T22:24:00Z</dcterms:modified>
</cp:coreProperties>
</file>